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18AE" w14:textId="5CA1DE3F" w:rsidR="003B5636" w:rsidRDefault="00366A8D" w:rsidP="00D35EC2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80" w:line="0" w:lineRule="atLeast"/>
        <w:ind w:left="936" w:right="936"/>
        <w:jc w:val="center"/>
        <w:outlineLvl w:val="0"/>
        <w:rPr>
          <w:rFonts w:ascii="Century Gothic" w:hAnsi="Century Gothic"/>
          <w:bCs/>
          <w:noProof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7AB8F1B" wp14:editId="13F9043B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652145" cy="652145"/>
            <wp:effectExtent l="0" t="0" r="0" b="0"/>
            <wp:wrapTight wrapText="bothSides">
              <wp:wrapPolygon edited="0">
                <wp:start x="0" y="0"/>
                <wp:lineTo x="0" y="20822"/>
                <wp:lineTo x="20822" y="20822"/>
                <wp:lineTo x="20822" y="0"/>
                <wp:lineTo x="0" y="0"/>
              </wp:wrapPolygon>
            </wp:wrapTight>
            <wp:docPr id="1763563390" name="Picture 1763563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63390" name="Picture 17635633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B7B">
        <w:rPr>
          <w:rFonts w:ascii="Century Gothic" w:hAnsi="Century Gothic"/>
          <w:bCs/>
          <w:noProof/>
          <w:sz w:val="22"/>
          <w:szCs w:val="22"/>
        </w:rPr>
        <w:drawing>
          <wp:inline distT="0" distB="0" distL="0" distR="0" wp14:anchorId="48D7F599" wp14:editId="1A35EA6B">
            <wp:extent cx="1724025" cy="381275"/>
            <wp:effectExtent l="0" t="0" r="0" b="0"/>
            <wp:docPr id="1705974872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74872" name="Picture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0243" cy="38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E1D9" w14:textId="53240953" w:rsidR="008E765F" w:rsidRPr="008E765F" w:rsidRDefault="00572709" w:rsidP="00D35EC2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80" w:line="0" w:lineRule="atLeast"/>
        <w:ind w:left="936" w:right="936"/>
        <w:jc w:val="center"/>
        <w:outlineLvl w:val="0"/>
        <w:rPr>
          <w:rFonts w:ascii="Century Gothic" w:hAnsi="Century Gothic"/>
          <w:color w:val="3366FF"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w:drawing>
          <wp:inline distT="0" distB="0" distL="0" distR="0" wp14:anchorId="2E609634" wp14:editId="3FC6DEFD">
            <wp:extent cx="856805" cy="1019175"/>
            <wp:effectExtent l="0" t="0" r="635" b="0"/>
            <wp:docPr id="9" name="Picture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0" cy="10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D489" w14:textId="2A8B2B3A" w:rsidR="00CD18FB" w:rsidRDefault="00D35EC2" w:rsidP="00D35EC2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80" w:line="0" w:lineRule="atLeast"/>
        <w:ind w:left="936" w:right="936"/>
        <w:jc w:val="center"/>
        <w:outlineLvl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color w:val="3366FF"/>
          <w:sz w:val="22"/>
          <w:szCs w:val="22"/>
        </w:rPr>
        <w:t xml:space="preserve">            </w:t>
      </w:r>
      <w:r w:rsidR="00526D7B" w:rsidRPr="00AA316D">
        <w:rPr>
          <w:rFonts w:ascii="Century Gothic" w:hAnsi="Century Gothic"/>
          <w:color w:val="3366FF"/>
          <w:sz w:val="22"/>
          <w:szCs w:val="22"/>
        </w:rPr>
        <w:t>G</w:t>
      </w:r>
      <w:r w:rsidR="00526D7B" w:rsidRPr="00AA316D">
        <w:rPr>
          <w:rFonts w:ascii="Century Gothic" w:hAnsi="Century Gothic"/>
          <w:color w:val="FF0000"/>
          <w:sz w:val="22"/>
          <w:szCs w:val="22"/>
        </w:rPr>
        <w:t>o</w:t>
      </w:r>
      <w:r w:rsidR="00526D7B" w:rsidRPr="00AA316D">
        <w:rPr>
          <w:rFonts w:ascii="Century Gothic" w:hAnsi="Century Gothic"/>
          <w:color w:val="D5A115"/>
          <w:sz w:val="22"/>
          <w:szCs w:val="22"/>
        </w:rPr>
        <w:t>o</w:t>
      </w:r>
      <w:r w:rsidR="00526D7B" w:rsidRPr="00AA316D">
        <w:rPr>
          <w:rFonts w:ascii="Century Gothic" w:hAnsi="Century Gothic"/>
          <w:color w:val="3366FF"/>
          <w:sz w:val="22"/>
          <w:szCs w:val="22"/>
        </w:rPr>
        <w:t>g</w:t>
      </w:r>
      <w:r w:rsidR="00526D7B" w:rsidRPr="00AA316D">
        <w:rPr>
          <w:rFonts w:ascii="Century Gothic" w:hAnsi="Century Gothic"/>
          <w:color w:val="008000"/>
          <w:sz w:val="22"/>
          <w:szCs w:val="22"/>
        </w:rPr>
        <w:t>l</w:t>
      </w:r>
      <w:r w:rsidR="00526D7B" w:rsidRPr="00AA316D">
        <w:rPr>
          <w:rFonts w:ascii="Century Gothic" w:hAnsi="Century Gothic"/>
          <w:color w:val="FF0000"/>
          <w:sz w:val="22"/>
          <w:szCs w:val="22"/>
        </w:rPr>
        <w:t>e</w:t>
      </w:r>
      <w:r w:rsidR="00526D7B" w:rsidRPr="00AA316D">
        <w:rPr>
          <w:rFonts w:ascii="Century Gothic" w:hAnsi="Century Gothic"/>
          <w:color w:val="4E5819"/>
          <w:sz w:val="22"/>
          <w:szCs w:val="22"/>
        </w:rPr>
        <w:t xml:space="preserve"> </w:t>
      </w:r>
      <w:r w:rsidR="00526D7B">
        <w:rPr>
          <w:rFonts w:ascii="Century Gothic" w:hAnsi="Century Gothic"/>
          <w:color w:val="404040" w:themeColor="text1" w:themeTint="BF"/>
          <w:sz w:val="22"/>
          <w:szCs w:val="22"/>
        </w:rPr>
        <w:t>Verified!</w:t>
      </w:r>
      <w:r w:rsidR="00572709">
        <w:rPr>
          <w:rFonts w:ascii="Century Gothic" w:hAnsi="Century Gothic"/>
          <w:color w:val="404040" w:themeColor="text1" w:themeTint="BF"/>
          <w:sz w:val="22"/>
          <w:szCs w:val="22"/>
        </w:rPr>
        <w:t xml:space="preserve"> </w:t>
      </w:r>
      <w:r w:rsidR="00572709" w:rsidRPr="00CD18FB">
        <w:rPr>
          <w:rFonts w:ascii="Century Gothic" w:hAnsi="Century Gothic"/>
          <w:bCs/>
          <w:noProof/>
          <w:sz w:val="72"/>
          <w:szCs w:val="72"/>
        </w:rPr>
        <w:drawing>
          <wp:inline distT="0" distB="0" distL="0" distR="0" wp14:anchorId="0DC3BD04" wp14:editId="3B235028">
            <wp:extent cx="152400" cy="190500"/>
            <wp:effectExtent l="0" t="0" r="0" b="0"/>
            <wp:docPr id="1456617786" name="Picture 145661778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17786" name="Picture 1456617786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07" cy="19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431A" w14:textId="39D4FEC1" w:rsidR="0065118F" w:rsidRPr="00D22F60" w:rsidRDefault="0065118F" w:rsidP="006F086B">
      <w:pPr>
        <w:pStyle w:val="Body"/>
        <w:widowControl w:val="0"/>
        <w:pBdr>
          <w:top w:val="single" w:sz="4" w:space="1" w:color="auto"/>
        </w:pBdr>
        <w:tabs>
          <w:tab w:val="left" w:pos="360"/>
          <w:tab w:val="left" w:pos="540"/>
          <w:tab w:val="left" w:pos="720"/>
        </w:tabs>
        <w:spacing w:after="120"/>
        <w:ind w:left="720" w:right="720"/>
        <w:jc w:val="center"/>
        <w:outlineLvl w:val="0"/>
        <w:rPr>
          <w:rFonts w:ascii="Calibri" w:hAnsi="Calibri" w:cs="Calibri"/>
          <w:bCs/>
          <w:sz w:val="56"/>
          <w:szCs w:val="56"/>
        </w:rPr>
      </w:pPr>
      <w:r w:rsidRPr="00D22F60">
        <w:rPr>
          <w:rFonts w:ascii="Calibri" w:hAnsi="Calibri" w:cs="Calibri"/>
          <w:bCs/>
          <w:color w:val="8B0000"/>
          <w:sz w:val="56"/>
          <w:szCs w:val="56"/>
        </w:rPr>
        <w:t>Ryan</w:t>
      </w:r>
      <w:r w:rsidRPr="00D22F60">
        <w:rPr>
          <w:rFonts w:ascii="Calibri" w:hAnsi="Calibri" w:cs="Calibri"/>
          <w:bCs/>
          <w:sz w:val="56"/>
          <w:szCs w:val="56"/>
        </w:rPr>
        <w:t xml:space="preserve"> </w:t>
      </w:r>
      <w:r w:rsidRPr="00D22F60">
        <w:rPr>
          <w:rFonts w:ascii="Calibri" w:hAnsi="Calibri" w:cs="Calibri"/>
          <w:bCs/>
          <w:color w:val="4D4D4D"/>
          <w:sz w:val="56"/>
          <w:szCs w:val="56"/>
        </w:rPr>
        <w:t>Brodie</w:t>
      </w:r>
      <w:r w:rsidR="006D248A" w:rsidRPr="00D22F60">
        <w:rPr>
          <w:rFonts w:ascii="Calibri" w:hAnsi="Calibri" w:cs="Calibri"/>
          <w:bCs/>
          <w:sz w:val="56"/>
          <w:szCs w:val="56"/>
        </w:rPr>
        <w:t xml:space="preserve">  </w:t>
      </w:r>
    </w:p>
    <w:p w14:paraId="2E3B5B43" w14:textId="77777777" w:rsidR="00492F95" w:rsidRDefault="00C6001A" w:rsidP="006F086B">
      <w:pPr>
        <w:pStyle w:val="Cap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 w:right="720"/>
        <w:jc w:val="center"/>
        <w:rPr>
          <w:color w:val="auto"/>
          <w:sz w:val="24"/>
          <w:szCs w:val="24"/>
        </w:rPr>
      </w:pPr>
      <w:r w:rsidRPr="00F0367A">
        <w:rPr>
          <w:color w:val="auto"/>
          <w:sz w:val="24"/>
          <w:szCs w:val="24"/>
        </w:rPr>
        <w:t>Owners Rep</w:t>
      </w:r>
      <w:r w:rsidR="00F0367A" w:rsidRPr="00F0367A">
        <w:rPr>
          <w:color w:val="auto"/>
          <w:sz w:val="24"/>
          <w:szCs w:val="24"/>
        </w:rPr>
        <w:t>,</w:t>
      </w:r>
      <w:r w:rsidRPr="00F0367A">
        <w:rPr>
          <w:color w:val="auto"/>
          <w:sz w:val="24"/>
          <w:szCs w:val="24"/>
        </w:rPr>
        <w:t xml:space="preserve"> Project Manager</w:t>
      </w:r>
      <w:r w:rsidR="00F0367A" w:rsidRPr="00F0367A">
        <w:rPr>
          <w:color w:val="auto"/>
          <w:sz w:val="24"/>
          <w:szCs w:val="24"/>
        </w:rPr>
        <w:t>,</w:t>
      </w:r>
      <w:r w:rsidRPr="00F0367A">
        <w:rPr>
          <w:color w:val="auto"/>
          <w:sz w:val="24"/>
          <w:szCs w:val="24"/>
        </w:rPr>
        <w:t xml:space="preserve"> Senior Superintendent</w:t>
      </w:r>
      <w:r w:rsidR="00F0367A" w:rsidRPr="00F0367A">
        <w:rPr>
          <w:color w:val="auto"/>
          <w:sz w:val="24"/>
          <w:szCs w:val="24"/>
        </w:rPr>
        <w:t>,</w:t>
      </w:r>
      <w:r w:rsidR="009565FD" w:rsidRPr="00F0367A">
        <w:rPr>
          <w:color w:val="auto"/>
          <w:sz w:val="24"/>
          <w:szCs w:val="24"/>
        </w:rPr>
        <w:t xml:space="preserve"> </w:t>
      </w:r>
      <w:r w:rsidR="00F16830" w:rsidRPr="00F0367A">
        <w:rPr>
          <w:color w:val="auto"/>
          <w:sz w:val="24"/>
          <w:szCs w:val="24"/>
        </w:rPr>
        <w:t>Site Manager</w:t>
      </w:r>
    </w:p>
    <w:p w14:paraId="681A2AF4" w14:textId="2884149D" w:rsidR="005904A8" w:rsidRDefault="005904A8" w:rsidP="00412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sz w:val="20"/>
          <w:szCs w:val="20"/>
        </w:rPr>
      </w:pPr>
      <w:r w:rsidRPr="00412498">
        <w:rPr>
          <w:b/>
          <w:bCs/>
          <w:sz w:val="20"/>
          <w:szCs w:val="20"/>
        </w:rPr>
        <w:t xml:space="preserve">| </w:t>
      </w:r>
      <w:hyperlink r:id="rId14" w:history="1">
        <w:r w:rsidR="00726488" w:rsidRPr="00412498">
          <w:rPr>
            <w:rStyle w:val="Hyperlink"/>
            <w:b/>
            <w:bCs/>
            <w:color w:val="000000" w:themeColor="text1"/>
            <w:sz w:val="20"/>
            <w:szCs w:val="20"/>
            <w:u w:val="none"/>
          </w:rPr>
          <w:t>ryanbrodie19@yahoo.com</w:t>
        </w:r>
      </w:hyperlink>
      <w:r w:rsidR="00412498" w:rsidRPr="00412498">
        <w:rPr>
          <w:b/>
          <w:bCs/>
          <w:sz w:val="20"/>
          <w:szCs w:val="20"/>
        </w:rPr>
        <w:t xml:space="preserve"> </w:t>
      </w:r>
      <w:r w:rsidR="00560902">
        <w:rPr>
          <w:b/>
          <w:bCs/>
          <w:sz w:val="20"/>
          <w:szCs w:val="20"/>
        </w:rPr>
        <w:t xml:space="preserve">| </w:t>
      </w:r>
      <w:r w:rsidR="00412498" w:rsidRPr="004F4000">
        <w:rPr>
          <w:b/>
          <w:bCs/>
          <w:sz w:val="20"/>
          <w:szCs w:val="20"/>
        </w:rPr>
        <w:t>Cell: 760-619-931</w:t>
      </w:r>
      <w:r w:rsidR="00EC400C">
        <w:rPr>
          <w:b/>
          <w:bCs/>
          <w:sz w:val="20"/>
          <w:szCs w:val="20"/>
        </w:rPr>
        <w:t>1</w:t>
      </w:r>
    </w:p>
    <w:p w14:paraId="7649A7B2" w14:textId="77777777" w:rsidR="00B71AE2" w:rsidRPr="00470D43" w:rsidRDefault="00B71AE2" w:rsidP="00590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2"/>
          <w:szCs w:val="12"/>
        </w:rPr>
      </w:pPr>
    </w:p>
    <w:p w14:paraId="5275E451" w14:textId="0C700797" w:rsidR="00B03FBF" w:rsidRPr="00492F95" w:rsidRDefault="00492F95" w:rsidP="00492F95">
      <w:pPr>
        <w:pStyle w:val="Body"/>
        <w:widowControl w:val="0"/>
        <w:pBdr>
          <w:top w:val="single" w:sz="4" w:space="1" w:color="auto"/>
        </w:pBdr>
        <w:tabs>
          <w:tab w:val="left" w:pos="360"/>
          <w:tab w:val="left" w:pos="540"/>
          <w:tab w:val="left" w:pos="720"/>
        </w:tabs>
        <w:ind w:left="720" w:right="720"/>
        <w:outlineLvl w:val="0"/>
        <w:rPr>
          <w:rFonts w:ascii="Times New Roman" w:hAnsi="Times New Roman" w:cs="Times New Roman"/>
          <w:color w:val="auto"/>
          <w:sz w:val="6"/>
          <w:szCs w:val="6"/>
        </w:rPr>
      </w:pPr>
      <w:r>
        <w:rPr>
          <w:rFonts w:ascii="Times New Roman" w:hAnsi="Times New Roman" w:cs="Times New Roman"/>
          <w:color w:val="auto"/>
          <w:sz w:val="6"/>
          <w:szCs w:val="6"/>
        </w:rPr>
        <w:t>__</w:t>
      </w:r>
    </w:p>
    <w:p w14:paraId="69543D90" w14:textId="267D9864" w:rsidR="009B16A6" w:rsidRPr="00F0367A" w:rsidRDefault="000212DC" w:rsidP="000212DC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120"/>
        <w:ind w:right="720"/>
        <w:outlineLvl w:val="0"/>
        <w:rPr>
          <w:rFonts w:ascii="Times New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b/>
          <w:bCs/>
          <w:color w:val="auto"/>
        </w:rPr>
        <w:tab/>
      </w:r>
      <w:r w:rsidRPr="00F0367A">
        <w:rPr>
          <w:rFonts w:ascii="Times New Roman" w:hAnsi="Times New Roman" w:cs="Times New Roman"/>
          <w:b/>
          <w:bCs/>
          <w:color w:val="auto"/>
        </w:rPr>
        <w:tab/>
      </w:r>
      <w:r w:rsidRPr="00F0367A">
        <w:rPr>
          <w:rFonts w:ascii="Times New Roman" w:hAnsi="Times New Roman" w:cs="Times New Roman"/>
          <w:b/>
          <w:bCs/>
          <w:color w:val="auto"/>
        </w:rPr>
        <w:tab/>
      </w:r>
      <w:r w:rsidR="00FF32E1" w:rsidRPr="00F0367A">
        <w:rPr>
          <w:rFonts w:ascii="Times New Roman" w:hAnsi="Times New Roman" w:cs="Times New Roman"/>
          <w:b/>
          <w:bCs/>
          <w:color w:val="auto"/>
        </w:rPr>
        <w:t xml:space="preserve">Professional </w:t>
      </w:r>
      <w:r w:rsidR="00D029E1" w:rsidRPr="00F0367A">
        <w:rPr>
          <w:rFonts w:ascii="Times New Roman" w:hAnsi="Times New Roman" w:cs="Times New Roman"/>
          <w:b/>
          <w:bCs/>
          <w:color w:val="auto"/>
        </w:rPr>
        <w:t>Summary</w:t>
      </w:r>
      <w:r w:rsidR="009B16A6" w:rsidRPr="00F0367A">
        <w:rPr>
          <w:rFonts w:ascii="Times New Roman" w:hAnsi="Times New Roman" w:cs="Times New Roman"/>
          <w:color w:val="auto"/>
        </w:rPr>
        <w:t xml:space="preserve"> </w:t>
      </w:r>
    </w:p>
    <w:p w14:paraId="79683650" w14:textId="69FDDD31" w:rsidR="00220E18" w:rsidRPr="00F0367A" w:rsidRDefault="00220E18" w:rsidP="00762A21">
      <w:pPr>
        <w:pStyle w:val="Body"/>
        <w:widowControl w:val="0"/>
        <w:tabs>
          <w:tab w:val="left" w:pos="360"/>
          <w:tab w:val="left" w:pos="540"/>
          <w:tab w:val="left" w:pos="720"/>
        </w:tabs>
        <w:ind w:left="720" w:right="720"/>
        <w:outlineLvl w:val="0"/>
        <w:rPr>
          <w:rStyle w:val="color15"/>
          <w:rFonts w:ascii="Times New Roman" w:hAnsi="Times New Roman" w:cs="Times New Roman"/>
          <w:color w:val="auto"/>
        </w:rPr>
      </w:pPr>
      <w:r w:rsidRPr="00F0367A">
        <w:rPr>
          <w:rStyle w:val="color15"/>
          <w:rFonts w:ascii="Times New Roman" w:hAnsi="Times New Roman" w:cs="Times New Roman"/>
          <w:color w:val="auto"/>
        </w:rPr>
        <w:t xml:space="preserve">30 years experienced </w:t>
      </w:r>
      <w:r w:rsidRPr="00F0367A">
        <w:rPr>
          <w:rFonts w:ascii="Times New Roman" w:eastAsia="Times New Roman" w:hAnsi="Times New Roman" w:cs="Times New Roman"/>
          <w:color w:val="auto"/>
          <w:bdr w:val="none" w:sz="0" w:space="0" w:color="auto"/>
          <w:shd w:val="clear" w:color="auto" w:fill="FFFFFF"/>
        </w:rPr>
        <w:t xml:space="preserve">devoted hands-on Independent Construction Consultant </w:t>
      </w:r>
      <w:r w:rsidR="005D585F" w:rsidRPr="00F0367A">
        <w:rPr>
          <w:rStyle w:val="color15"/>
          <w:rFonts w:ascii="Times New Roman" w:hAnsi="Times New Roman" w:cs="Times New Roman"/>
          <w:color w:val="auto"/>
        </w:rPr>
        <w:t xml:space="preserve">highly skilled in both the construction and design industry managing all facets of design build with a proven track </w:t>
      </w:r>
      <w:r w:rsidRPr="00F0367A">
        <w:rPr>
          <w:rStyle w:val="color15"/>
          <w:rFonts w:ascii="Times New Roman" w:hAnsi="Times New Roman" w:cs="Times New Roman"/>
          <w:color w:val="auto"/>
        </w:rPr>
        <w:t xml:space="preserve">record </w:t>
      </w:r>
      <w:r w:rsidR="005D585F" w:rsidRPr="00F0367A">
        <w:rPr>
          <w:rStyle w:val="color15"/>
          <w:rFonts w:ascii="Times New Roman" w:hAnsi="Times New Roman" w:cs="Times New Roman"/>
          <w:color w:val="auto"/>
        </w:rPr>
        <w:t>of demonstrated success in achieving project goals in a timely matter incorporating a high</w:t>
      </w:r>
      <w:r w:rsidR="00432834" w:rsidRPr="00F0367A">
        <w:rPr>
          <w:rStyle w:val="color15"/>
          <w:rFonts w:ascii="Times New Roman" w:hAnsi="Times New Roman" w:cs="Times New Roman"/>
          <w:color w:val="auto"/>
        </w:rPr>
        <w:t>-</w:t>
      </w:r>
      <w:r w:rsidR="005D585F" w:rsidRPr="00F0367A">
        <w:rPr>
          <w:rStyle w:val="color15"/>
          <w:rFonts w:ascii="Times New Roman" w:hAnsi="Times New Roman" w:cs="Times New Roman"/>
          <w:color w:val="auto"/>
        </w:rPr>
        <w:t>level degree in client satisfaction maximizing profitability.</w:t>
      </w:r>
    </w:p>
    <w:p w14:paraId="4D89A315" w14:textId="229ADF59" w:rsidR="00B03FBF" w:rsidRPr="005904A8" w:rsidRDefault="00B03FBF" w:rsidP="0041396D">
      <w:pPr>
        <w:pStyle w:val="Body"/>
        <w:widowControl w:val="0"/>
        <w:pBdr>
          <w:bottom w:val="single" w:sz="12" w:space="1" w:color="auto"/>
        </w:pBdr>
        <w:tabs>
          <w:tab w:val="left" w:pos="360"/>
          <w:tab w:val="left" w:pos="540"/>
          <w:tab w:val="left" w:pos="720"/>
        </w:tabs>
        <w:ind w:left="720" w:right="720"/>
        <w:outlineLvl w:val="0"/>
        <w:rPr>
          <w:rStyle w:val="color15"/>
          <w:rFonts w:ascii="Times New Roman" w:hAnsi="Times New Roman" w:cs="Times New Roman"/>
          <w:color w:val="auto"/>
          <w:sz w:val="12"/>
          <w:szCs w:val="12"/>
        </w:rPr>
      </w:pPr>
    </w:p>
    <w:p w14:paraId="34044369" w14:textId="77777777" w:rsidR="0041396D" w:rsidRPr="00270900" w:rsidRDefault="0041396D" w:rsidP="0041396D">
      <w:pPr>
        <w:pStyle w:val="Body"/>
        <w:widowControl w:val="0"/>
        <w:pBdr>
          <w:top w:val="none" w:sz="0" w:space="0" w:color="auto"/>
        </w:pBdr>
        <w:tabs>
          <w:tab w:val="left" w:pos="360"/>
          <w:tab w:val="left" w:pos="540"/>
          <w:tab w:val="left" w:pos="720"/>
        </w:tabs>
        <w:ind w:left="720" w:right="720"/>
        <w:outlineLvl w:val="0"/>
        <w:rPr>
          <w:rFonts w:ascii="Times New Roman" w:hAnsi="Times New Roman" w:cs="Times New Roman"/>
          <w:color w:val="auto"/>
          <w:sz w:val="12"/>
          <w:szCs w:val="12"/>
        </w:rPr>
      </w:pPr>
    </w:p>
    <w:p w14:paraId="4D1973EC" w14:textId="590DEA69" w:rsidR="00F632D8" w:rsidRPr="00F0367A" w:rsidRDefault="004F4000" w:rsidP="004F4000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120"/>
        <w:ind w:right="720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 xml:space="preserve">  </w:t>
      </w:r>
      <w:r w:rsidR="00C128CC" w:rsidRPr="00F0367A">
        <w:rPr>
          <w:rFonts w:ascii="Times New Roman" w:hAnsi="Times New Roman" w:cs="Times New Roman"/>
          <w:b/>
          <w:bCs/>
          <w:color w:val="auto"/>
        </w:rPr>
        <w:t xml:space="preserve">Experience </w:t>
      </w:r>
    </w:p>
    <w:p w14:paraId="2C27B2F3" w14:textId="3057F985" w:rsidR="002F3DA3" w:rsidRPr="00F0367A" w:rsidRDefault="004F4000" w:rsidP="004F4000">
      <w:pPr>
        <w:pStyle w:val="Body"/>
        <w:widowControl w:val="0"/>
        <w:tabs>
          <w:tab w:val="left" w:pos="360"/>
          <w:tab w:val="left" w:pos="540"/>
          <w:tab w:val="left" w:pos="720"/>
        </w:tabs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</w:t>
      </w:r>
      <w:r w:rsidR="00F632D8" w:rsidRPr="00F0367A">
        <w:rPr>
          <w:rFonts w:ascii="Times New Roman" w:hAnsi="Times New Roman" w:cs="Times New Roman"/>
          <w:b/>
          <w:bCs/>
          <w:color w:val="auto"/>
        </w:rPr>
        <w:t>CT</w:t>
      </w:r>
      <w:r w:rsidR="00C128CC" w:rsidRPr="00F0367A">
        <w:rPr>
          <w:rFonts w:ascii="Times New Roman" w:hAnsi="Times New Roman" w:cs="Times New Roman"/>
          <w:b/>
          <w:bCs/>
          <w:color w:val="auto"/>
        </w:rPr>
        <w:t>U Consultants 8/2015</w:t>
      </w:r>
      <w:r w:rsidR="00611735" w:rsidRPr="00F0367A">
        <w:rPr>
          <w:rFonts w:ascii="Times New Roman" w:hAnsi="Times New Roman" w:cs="Times New Roman"/>
          <w:b/>
          <w:bCs/>
          <w:color w:val="auto"/>
        </w:rPr>
        <w:t>-</w:t>
      </w:r>
      <w:proofErr w:type="gramStart"/>
      <w:r w:rsidR="002F3DA3" w:rsidRPr="00F0367A">
        <w:rPr>
          <w:rFonts w:ascii="Times New Roman" w:hAnsi="Times New Roman" w:cs="Times New Roman"/>
          <w:b/>
          <w:bCs/>
          <w:color w:val="auto"/>
        </w:rPr>
        <w:t>Present</w:t>
      </w:r>
      <w:r w:rsidR="00007198" w:rsidRPr="00F0367A"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FC0F64" w:rsidRPr="00F0367A">
        <w:rPr>
          <w:rFonts w:ascii="Times New Roman" w:hAnsi="Times New Roman" w:cs="Times New Roman"/>
          <w:b/>
          <w:bCs/>
          <w:color w:val="auto"/>
        </w:rPr>
        <w:t>Independent</w:t>
      </w:r>
      <w:proofErr w:type="gramEnd"/>
      <w:r w:rsidR="00FC0F64" w:rsidRPr="00F0367A">
        <w:rPr>
          <w:rFonts w:ascii="Times New Roman" w:hAnsi="Times New Roman" w:cs="Times New Roman"/>
          <w:b/>
          <w:bCs/>
          <w:color w:val="auto"/>
        </w:rPr>
        <w:t xml:space="preserve"> Construction Management Consultant</w:t>
      </w:r>
    </w:p>
    <w:p w14:paraId="40B3747E" w14:textId="27DA231C" w:rsidR="00284D53" w:rsidRPr="00F0367A" w:rsidRDefault="00C128CC" w:rsidP="00762A21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120"/>
        <w:ind w:left="720" w:right="720"/>
        <w:rPr>
          <w:rFonts w:ascii="Times New Roman" w:eastAsia="Century Gothic" w:hAnsi="Times New Roman" w:cs="Times New Roman"/>
          <w:color w:val="auto"/>
        </w:rPr>
      </w:pPr>
      <w:r w:rsidRPr="00F0367A">
        <w:rPr>
          <w:rFonts w:ascii="Times New Roman" w:hAnsi="Times New Roman" w:cs="Times New Roman"/>
          <w:color w:val="auto"/>
        </w:rPr>
        <w:t>Leased out as an Independent Construction Consultant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Pr="00F0367A">
        <w:rPr>
          <w:rFonts w:ascii="Times New Roman" w:hAnsi="Times New Roman" w:cs="Times New Roman"/>
          <w:color w:val="auto"/>
        </w:rPr>
        <w:t xml:space="preserve"> Owners Rep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Pr="00F0367A">
        <w:rPr>
          <w:rFonts w:ascii="Times New Roman" w:hAnsi="Times New Roman" w:cs="Times New Roman"/>
          <w:color w:val="auto"/>
        </w:rPr>
        <w:t xml:space="preserve"> Construction Manager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Pr="00F0367A">
        <w:rPr>
          <w:rFonts w:ascii="Times New Roman" w:hAnsi="Times New Roman" w:cs="Times New Roman"/>
          <w:color w:val="auto"/>
        </w:rPr>
        <w:t xml:space="preserve"> Project Manager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Pr="00F0367A">
        <w:rPr>
          <w:rFonts w:ascii="Times New Roman" w:hAnsi="Times New Roman" w:cs="Times New Roman"/>
          <w:color w:val="auto"/>
        </w:rPr>
        <w:t xml:space="preserve"> </w:t>
      </w:r>
      <w:r w:rsidR="00B8796C" w:rsidRPr="00F0367A">
        <w:rPr>
          <w:rFonts w:ascii="Times New Roman" w:hAnsi="Times New Roman" w:cs="Times New Roman"/>
          <w:color w:val="auto"/>
        </w:rPr>
        <w:t>Site Manager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="00B8796C" w:rsidRPr="00F0367A">
        <w:rPr>
          <w:rFonts w:ascii="Times New Roman" w:hAnsi="Times New Roman" w:cs="Times New Roman"/>
          <w:color w:val="auto"/>
        </w:rPr>
        <w:t xml:space="preserve"> </w:t>
      </w:r>
      <w:r w:rsidRPr="00F0367A">
        <w:rPr>
          <w:rFonts w:ascii="Times New Roman" w:hAnsi="Times New Roman" w:cs="Times New Roman"/>
          <w:color w:val="auto"/>
        </w:rPr>
        <w:t>Senior Superintendent to consult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Pr="00F0367A">
        <w:rPr>
          <w:rFonts w:ascii="Times New Roman" w:hAnsi="Times New Roman" w:cs="Times New Roman"/>
          <w:color w:val="auto"/>
        </w:rPr>
        <w:t xml:space="preserve"> oversee</w:t>
      </w:r>
      <w:r w:rsidR="00F0367A" w:rsidRPr="00F0367A">
        <w:rPr>
          <w:rFonts w:ascii="Times New Roman" w:hAnsi="Times New Roman" w:cs="Times New Roman"/>
          <w:color w:val="auto"/>
        </w:rPr>
        <w:t>,</w:t>
      </w:r>
      <w:r w:rsidRPr="00F0367A">
        <w:rPr>
          <w:rFonts w:ascii="Times New Roman" w:hAnsi="Times New Roman" w:cs="Times New Roman"/>
          <w:color w:val="auto"/>
        </w:rPr>
        <w:t xml:space="preserve"> and manage </w:t>
      </w:r>
      <w:r w:rsidR="001849E4" w:rsidRPr="00F0367A">
        <w:rPr>
          <w:rFonts w:ascii="Times New Roman" w:hAnsi="Times New Roman" w:cs="Times New Roman"/>
          <w:color w:val="auto"/>
        </w:rPr>
        <w:t>Private and Public S</w:t>
      </w:r>
      <w:r w:rsidR="00C21ABD" w:rsidRPr="00F0367A">
        <w:rPr>
          <w:rFonts w:ascii="Times New Roman" w:hAnsi="Times New Roman" w:cs="Times New Roman"/>
          <w:color w:val="auto"/>
        </w:rPr>
        <w:t xml:space="preserve">ector </w:t>
      </w:r>
      <w:r w:rsidRPr="00F0367A">
        <w:rPr>
          <w:rFonts w:ascii="Times New Roman" w:hAnsi="Times New Roman" w:cs="Times New Roman"/>
          <w:color w:val="auto"/>
        </w:rPr>
        <w:t xml:space="preserve">Commercial and Residential projects from start to completion </w:t>
      </w:r>
      <w:r w:rsidR="00084AF9" w:rsidRPr="00F0367A">
        <w:rPr>
          <w:rFonts w:ascii="Times New Roman" w:hAnsi="Times New Roman" w:cs="Times New Roman"/>
          <w:color w:val="auto"/>
        </w:rPr>
        <w:t xml:space="preserve">50-100 </w:t>
      </w:r>
      <w:proofErr w:type="gramStart"/>
      <w:r w:rsidR="00084AF9" w:rsidRPr="00F0367A">
        <w:rPr>
          <w:rFonts w:ascii="Times New Roman" w:hAnsi="Times New Roman" w:cs="Times New Roman"/>
          <w:color w:val="auto"/>
        </w:rPr>
        <w:t>Million</w:t>
      </w:r>
      <w:proofErr w:type="gramEnd"/>
      <w:r w:rsidR="00084AF9" w:rsidRPr="00F0367A">
        <w:rPr>
          <w:rFonts w:ascii="Times New Roman" w:hAnsi="Times New Roman" w:cs="Times New Roman"/>
          <w:color w:val="auto"/>
        </w:rPr>
        <w:t xml:space="preserve"> Dollar Project</w:t>
      </w:r>
      <w:r w:rsidR="005E4777" w:rsidRPr="00F0367A">
        <w:rPr>
          <w:rFonts w:ascii="Times New Roman" w:hAnsi="Times New Roman" w:cs="Times New Roman"/>
          <w:color w:val="auto"/>
        </w:rPr>
        <w:t xml:space="preserve"> Budget</w:t>
      </w:r>
      <w:r w:rsidR="00F925D7" w:rsidRPr="00F0367A">
        <w:rPr>
          <w:rFonts w:ascii="Times New Roman" w:hAnsi="Times New Roman" w:cs="Times New Roman"/>
          <w:color w:val="auto"/>
        </w:rPr>
        <w:t>s</w:t>
      </w:r>
    </w:p>
    <w:p w14:paraId="217DE4CD" w14:textId="6B373ADB" w:rsidR="001663AB" w:rsidRPr="00F0367A" w:rsidRDefault="00C128CC" w:rsidP="00762A21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120"/>
        <w:ind w:left="720" w:right="720"/>
        <w:rPr>
          <w:rFonts w:ascii="Times New Roman" w:hAnsi="Times New Roman" w:cs="Times New Roman"/>
          <w:color w:val="auto"/>
          <w:lang w:val="it-IT"/>
        </w:rPr>
      </w:pPr>
      <w:r w:rsidRPr="00F0367A">
        <w:rPr>
          <w:rFonts w:ascii="Times New Roman" w:hAnsi="Times New Roman" w:cs="Times New Roman"/>
          <w:b/>
          <w:bCs/>
          <w:color w:val="auto"/>
        </w:rPr>
        <w:t>Brodie Construction 1990</w:t>
      </w:r>
      <w:r w:rsidR="00611735" w:rsidRPr="00F0367A">
        <w:rPr>
          <w:rFonts w:ascii="Times New Roman" w:hAnsi="Times New Roman" w:cs="Times New Roman"/>
          <w:b/>
          <w:bCs/>
          <w:color w:val="auto"/>
        </w:rPr>
        <w:t>-</w:t>
      </w:r>
      <w:r w:rsidRPr="00F0367A">
        <w:rPr>
          <w:rFonts w:ascii="Times New Roman" w:hAnsi="Times New Roman" w:cs="Times New Roman"/>
          <w:b/>
          <w:bCs/>
          <w:color w:val="auto"/>
        </w:rPr>
        <w:t xml:space="preserve">2015 </w:t>
      </w:r>
      <w:r w:rsidR="00FC0F64" w:rsidRPr="00F0367A">
        <w:rPr>
          <w:rFonts w:ascii="Times New Roman" w:hAnsi="Times New Roman" w:cs="Times New Roman"/>
          <w:b/>
          <w:bCs/>
          <w:color w:val="auto"/>
        </w:rPr>
        <w:t>Coachella Valley</w:t>
      </w:r>
      <w:r w:rsidR="00F0367A" w:rsidRPr="00F0367A">
        <w:rPr>
          <w:rFonts w:ascii="Times New Roman" w:hAnsi="Times New Roman" w:cs="Times New Roman"/>
          <w:b/>
          <w:bCs/>
          <w:color w:val="auto"/>
        </w:rPr>
        <w:t>,</w:t>
      </w:r>
      <w:r w:rsidR="00611735" w:rsidRPr="00F0367A">
        <w:rPr>
          <w:rFonts w:ascii="Times New Roman" w:hAnsi="Times New Roman" w:cs="Times New Roman"/>
          <w:b/>
          <w:bCs/>
          <w:color w:val="auto"/>
        </w:rPr>
        <w:t xml:space="preserve"> CA </w:t>
      </w:r>
      <w:r w:rsidR="00FC0F64" w:rsidRPr="00F0367A">
        <w:rPr>
          <w:rFonts w:ascii="Times New Roman" w:hAnsi="Times New Roman" w:cs="Times New Roman"/>
          <w:b/>
          <w:bCs/>
          <w:color w:val="auto"/>
        </w:rPr>
        <w:t xml:space="preserve">  CFO</w:t>
      </w:r>
    </w:p>
    <w:p w14:paraId="3F88DB7E" w14:textId="4FF7AA64" w:rsidR="00284D53" w:rsidRPr="00F0367A" w:rsidRDefault="002F3DA3" w:rsidP="00762A21">
      <w:pPr>
        <w:pStyle w:val="Body"/>
        <w:widowControl w:val="0"/>
        <w:tabs>
          <w:tab w:val="left" w:pos="360"/>
          <w:tab w:val="left" w:pos="540"/>
          <w:tab w:val="left" w:pos="720"/>
        </w:tabs>
        <w:ind w:left="720" w:right="720"/>
        <w:rPr>
          <w:rFonts w:ascii="Times New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color w:val="auto"/>
        </w:rPr>
        <w:t>CFO of o</w:t>
      </w:r>
      <w:r w:rsidR="005269F6" w:rsidRPr="00F0367A">
        <w:rPr>
          <w:rFonts w:ascii="Times New Roman" w:hAnsi="Times New Roman" w:cs="Times New Roman"/>
          <w:color w:val="auto"/>
        </w:rPr>
        <w:t>ne of Coachella Valley’s leading</w:t>
      </w:r>
      <w:r w:rsidRPr="00F0367A">
        <w:rPr>
          <w:rFonts w:ascii="Times New Roman" w:hAnsi="Times New Roman" w:cs="Times New Roman"/>
          <w:color w:val="auto"/>
        </w:rPr>
        <w:t xml:space="preserve"> construction </w:t>
      </w:r>
      <w:r w:rsidR="00597236" w:rsidRPr="00F0367A">
        <w:rPr>
          <w:rFonts w:ascii="Times New Roman" w:hAnsi="Times New Roman" w:cs="Times New Roman"/>
          <w:color w:val="auto"/>
        </w:rPr>
        <w:t xml:space="preserve">companies </w:t>
      </w:r>
      <w:r w:rsidR="00276F03" w:rsidRPr="00F0367A">
        <w:rPr>
          <w:rFonts w:ascii="Times New Roman" w:hAnsi="Times New Roman" w:cs="Times New Roman"/>
          <w:color w:val="auto"/>
        </w:rPr>
        <w:t xml:space="preserve">specializing in cabinetry </w:t>
      </w:r>
      <w:r w:rsidR="00597236" w:rsidRPr="00F0367A">
        <w:rPr>
          <w:rFonts w:ascii="Times New Roman" w:hAnsi="Times New Roman" w:cs="Times New Roman"/>
          <w:color w:val="auto"/>
        </w:rPr>
        <w:t>with a successful OSHA record and LEED</w:t>
      </w:r>
      <w:r w:rsidRPr="00F0367A">
        <w:rPr>
          <w:rFonts w:ascii="Times New Roman" w:hAnsi="Times New Roman" w:cs="Times New Roman"/>
          <w:color w:val="auto"/>
        </w:rPr>
        <w:t xml:space="preserve"> member for over 25 years </w:t>
      </w:r>
    </w:p>
    <w:p w14:paraId="4E5C9F38" w14:textId="168A1F5D" w:rsidR="00B03FBF" w:rsidRPr="00F0367A" w:rsidRDefault="00B03FBF" w:rsidP="00762A21">
      <w:pPr>
        <w:pStyle w:val="Body"/>
        <w:widowControl w:val="0"/>
        <w:tabs>
          <w:tab w:val="left" w:pos="360"/>
          <w:tab w:val="left" w:pos="540"/>
          <w:tab w:val="left" w:pos="720"/>
        </w:tabs>
        <w:ind w:left="720" w:right="720"/>
        <w:outlineLvl w:val="0"/>
        <w:rPr>
          <w:rFonts w:ascii="Times New Roman" w:hAnsi="Times New Roman" w:cs="Times New Roman"/>
          <w:color w:val="auto"/>
        </w:rPr>
      </w:pPr>
      <w:r w:rsidRPr="00F0367A">
        <w:rPr>
          <w:rStyle w:val="color15"/>
          <w:rFonts w:ascii="Times New Roman" w:hAnsi="Times New Roman" w:cs="Times New Roman"/>
          <w:color w:val="auto"/>
        </w:rPr>
        <w:t>__________________________________________________________________</w:t>
      </w:r>
    </w:p>
    <w:p w14:paraId="34A1CC39" w14:textId="77777777" w:rsidR="00767B6D" w:rsidRPr="00492F95" w:rsidRDefault="00767B6D" w:rsidP="00762A21">
      <w:pPr>
        <w:pStyle w:val="Body"/>
        <w:widowControl w:val="0"/>
        <w:tabs>
          <w:tab w:val="left" w:pos="360"/>
          <w:tab w:val="left" w:pos="540"/>
          <w:tab w:val="left" w:pos="720"/>
        </w:tabs>
        <w:ind w:left="720" w:right="720"/>
        <w:outlineLvl w:val="0"/>
        <w:rPr>
          <w:rFonts w:ascii="Times New Roman" w:hAnsi="Times New Roman" w:cs="Times New Roman"/>
          <w:b/>
          <w:bCs/>
          <w:color w:val="auto"/>
          <w:sz w:val="12"/>
          <w:szCs w:val="12"/>
        </w:rPr>
      </w:pPr>
    </w:p>
    <w:p w14:paraId="34F1AB32" w14:textId="15D1EC1A" w:rsidR="001B27B4" w:rsidRPr="00F0367A" w:rsidRDefault="00C461E9" w:rsidP="002952CD">
      <w:pPr>
        <w:pStyle w:val="Body"/>
        <w:widowControl w:val="0"/>
        <w:tabs>
          <w:tab w:val="left" w:pos="360"/>
          <w:tab w:val="left" w:pos="540"/>
          <w:tab w:val="left" w:pos="720"/>
        </w:tabs>
        <w:spacing w:after="120"/>
        <w:ind w:left="720" w:right="720"/>
        <w:outlineLvl w:val="0"/>
        <w:rPr>
          <w:rFonts w:ascii="Times New Roman" w:eastAsia="Times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b/>
          <w:bCs/>
          <w:color w:val="auto"/>
        </w:rPr>
        <w:t xml:space="preserve">Summary Of </w:t>
      </w:r>
      <w:r w:rsidR="00C128CC" w:rsidRPr="00F0367A">
        <w:rPr>
          <w:rFonts w:ascii="Times New Roman" w:hAnsi="Times New Roman" w:cs="Times New Roman"/>
          <w:b/>
          <w:bCs/>
          <w:color w:val="auto"/>
        </w:rPr>
        <w:t xml:space="preserve">Qualifications </w:t>
      </w:r>
    </w:p>
    <w:p w14:paraId="12EC3777" w14:textId="35E2B748" w:rsidR="002952CD" w:rsidRPr="00F0367A" w:rsidRDefault="002952CD" w:rsidP="002952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rPr>
          <w:rFonts w:eastAsia="Times New Roman"/>
        </w:rPr>
      </w:pPr>
      <w:r w:rsidRPr="00F0367A">
        <w:rPr>
          <w:rFonts w:eastAsia="Times New Roman"/>
        </w:rPr>
        <w:t>Ability to read and interpret construction plans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</w:t>
      </w:r>
      <w:r w:rsidR="00975B8E" w:rsidRPr="00F0367A">
        <w:rPr>
          <w:rFonts w:eastAsia="Times New Roman"/>
        </w:rPr>
        <w:t>engineering plans</w:t>
      </w:r>
      <w:r w:rsidR="00F0367A" w:rsidRPr="00F0367A">
        <w:rPr>
          <w:rFonts w:eastAsia="Times New Roman"/>
        </w:rPr>
        <w:t>,</w:t>
      </w:r>
      <w:r w:rsidR="00975B8E" w:rsidRPr="00F0367A">
        <w:rPr>
          <w:rFonts w:eastAsia="Times New Roman"/>
        </w:rPr>
        <w:t xml:space="preserve"> </w:t>
      </w:r>
      <w:r w:rsidRPr="00F0367A">
        <w:rPr>
          <w:rFonts w:eastAsia="Times New Roman"/>
        </w:rPr>
        <w:t>drawings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specifications</w:t>
      </w:r>
      <w:r w:rsidR="00F0367A" w:rsidRPr="00F0367A">
        <w:rPr>
          <w:rFonts w:eastAsia="Times New Roman"/>
        </w:rPr>
        <w:t>,</w:t>
      </w:r>
      <w:r w:rsidR="00975B8E" w:rsidRPr="00F0367A">
        <w:rPr>
          <w:rFonts w:eastAsia="Times New Roman"/>
        </w:rPr>
        <w:t xml:space="preserve"> blueprints</w:t>
      </w:r>
      <w:r w:rsidR="00F0367A" w:rsidRPr="00F0367A">
        <w:rPr>
          <w:rFonts w:eastAsia="Times New Roman"/>
        </w:rPr>
        <w:t>,</w:t>
      </w:r>
      <w:r w:rsidR="00975B8E" w:rsidRPr="00F0367A">
        <w:rPr>
          <w:rFonts w:eastAsia="Times New Roman"/>
        </w:rPr>
        <w:t xml:space="preserve"> architectural drawings</w:t>
      </w:r>
    </w:p>
    <w:p w14:paraId="160458B4" w14:textId="29BADDD9" w:rsidR="002952CD" w:rsidRPr="00F0367A" w:rsidRDefault="005E2237" w:rsidP="00786BF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60" w:after="144"/>
        <w:rPr>
          <w:rStyle w:val="color15"/>
          <w:rFonts w:eastAsia="Times New Roman"/>
        </w:rPr>
      </w:pPr>
      <w:r w:rsidRPr="00F0367A">
        <w:t xml:space="preserve">Maintain and make available an updated current set of drawings for all parties relating to the project </w:t>
      </w:r>
    </w:p>
    <w:p w14:paraId="1DF8F7E0" w14:textId="40997204" w:rsidR="005904A8" w:rsidRDefault="00C775FF" w:rsidP="004F4000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Lines="60" w:after="144"/>
        <w:ind w:right="720"/>
        <w:contextualSpacing w:val="0"/>
      </w:pPr>
      <w:r w:rsidRPr="00F0367A">
        <w:rPr>
          <w:rStyle w:val="color15"/>
          <w:rFonts w:eastAsia="Times New Roman"/>
        </w:rPr>
        <w:t>Critical path a</w:t>
      </w:r>
      <w:r w:rsidR="00C220AD" w:rsidRPr="00F0367A">
        <w:rPr>
          <w:rStyle w:val="color15"/>
          <w:rFonts w:eastAsia="Times New Roman"/>
        </w:rPr>
        <w:t>nalysis</w:t>
      </w:r>
      <w:r w:rsidRPr="00F0367A">
        <w:rPr>
          <w:rStyle w:val="color15"/>
          <w:rFonts w:eastAsia="Times New Roman"/>
        </w:rPr>
        <w:t xml:space="preserve"> </w:t>
      </w:r>
      <w:r w:rsidR="004D3AEE" w:rsidRPr="00F0367A">
        <w:rPr>
          <w:rStyle w:val="color15"/>
          <w:rFonts w:eastAsia="Times New Roman"/>
        </w:rPr>
        <w:t>-</w:t>
      </w:r>
      <w:r w:rsidRPr="00F0367A">
        <w:rPr>
          <w:rStyle w:val="color15"/>
          <w:rFonts w:eastAsia="Times New Roman"/>
        </w:rPr>
        <w:t xml:space="preserve"> </w:t>
      </w:r>
      <w:r w:rsidR="00940ECF" w:rsidRPr="00F0367A">
        <w:rPr>
          <w:rStyle w:val="color15"/>
          <w:rFonts w:eastAsia="Times New Roman"/>
        </w:rPr>
        <w:t>oversee</w:t>
      </w:r>
      <w:r w:rsidR="004D3AEE" w:rsidRPr="00F0367A">
        <w:rPr>
          <w:rStyle w:val="color15"/>
          <w:rFonts w:eastAsia="Times New Roman"/>
        </w:rPr>
        <w:t xml:space="preserve"> </w:t>
      </w:r>
      <w:r w:rsidR="0092171D" w:rsidRPr="00F0367A">
        <w:rPr>
          <w:rStyle w:val="color15"/>
          <w:rFonts w:eastAsia="Times New Roman"/>
        </w:rPr>
        <w:t xml:space="preserve">and operate </w:t>
      </w:r>
      <w:r w:rsidRPr="00F0367A">
        <w:rPr>
          <w:rStyle w:val="color15"/>
          <w:rFonts w:eastAsia="Times New Roman"/>
        </w:rPr>
        <w:t xml:space="preserve">construction projects from start to completion of entire projects to specific aspects of larger projects </w:t>
      </w:r>
      <w:r w:rsidR="00C475BE" w:rsidRPr="00F0367A">
        <w:rPr>
          <w:rStyle w:val="color15"/>
          <w:rFonts w:eastAsia="Times New Roman"/>
        </w:rPr>
        <w:t xml:space="preserve">to accomplish </w:t>
      </w:r>
      <w:r w:rsidR="00341A1D" w:rsidRPr="00F0367A">
        <w:rPr>
          <w:rStyle w:val="color15"/>
          <w:rFonts w:eastAsia="Times New Roman"/>
        </w:rPr>
        <w:t>meeting</w:t>
      </w:r>
      <w:r w:rsidRPr="00F0367A">
        <w:rPr>
          <w:rStyle w:val="color15"/>
          <w:rFonts w:eastAsia="Times New Roman"/>
        </w:rPr>
        <w:t xml:space="preserve"> contractual condition deadlines and performance goals</w:t>
      </w:r>
    </w:p>
    <w:p w14:paraId="04CB11A8" w14:textId="48C73995" w:rsidR="002952CD" w:rsidRPr="00F0367A" w:rsidRDefault="005E2237" w:rsidP="0041396D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60"/>
        <w:ind w:right="720"/>
        <w:contextualSpacing w:val="0"/>
      </w:pPr>
      <w:r w:rsidRPr="00F0367A">
        <w:t>Generate weekly detailed construction phase scheduling reports</w:t>
      </w:r>
      <w:r w:rsidR="009518EC" w:rsidRPr="00F0367A">
        <w:t>. Plan and organize all phases of projects based on accomplished an</w:t>
      </w:r>
      <w:r w:rsidR="00745376" w:rsidRPr="00F0367A">
        <w:t>d</w:t>
      </w:r>
      <w:r w:rsidR="009518EC" w:rsidRPr="00F0367A">
        <w:t xml:space="preserve"> successfully </w:t>
      </w:r>
      <w:r w:rsidR="00745376" w:rsidRPr="00F0367A">
        <w:t>completed established deadlines</w:t>
      </w:r>
    </w:p>
    <w:p w14:paraId="3050683C" w14:textId="77777777" w:rsidR="009423D5" w:rsidRDefault="00786BFE" w:rsidP="009423D5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 xml:space="preserve">Assign and supervise project team members throughout all phases of the project </w:t>
      </w:r>
    </w:p>
    <w:p w14:paraId="0FE5DB90" w14:textId="77777777" w:rsidR="009423D5" w:rsidRPr="009423D5" w:rsidRDefault="009423D5" w:rsidP="009423D5">
      <w:pPr>
        <w:pStyle w:val="ListParagraph"/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left="1080" w:right="720"/>
        <w:rPr>
          <w:sz w:val="12"/>
          <w:szCs w:val="12"/>
        </w:rPr>
      </w:pPr>
    </w:p>
    <w:p w14:paraId="7AF309A7" w14:textId="77777777" w:rsidR="00E23FF7" w:rsidRDefault="00E23FF7" w:rsidP="00E23FF7">
      <w:pPr>
        <w:pStyle w:val="ListParagraph"/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left="1080" w:right="720"/>
      </w:pPr>
    </w:p>
    <w:p w14:paraId="58C65203" w14:textId="77777777" w:rsidR="00E23FF7" w:rsidRDefault="00E23FF7" w:rsidP="00E23FF7">
      <w:pPr>
        <w:pStyle w:val="ListParagraph"/>
      </w:pPr>
    </w:p>
    <w:p w14:paraId="0932A137" w14:textId="048EF253" w:rsidR="000C56F9" w:rsidRPr="00F0367A" w:rsidRDefault="009518EC" w:rsidP="009423D5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Strategize</w:t>
      </w:r>
      <w:r w:rsidR="005E2237" w:rsidRPr="00F0367A">
        <w:t xml:space="preserve"> and organize different phases of projects based on accomplished and successfully completed established deadlines</w:t>
      </w:r>
      <w:r w:rsidR="00F0367A" w:rsidRPr="00F0367A">
        <w:t>,</w:t>
      </w:r>
      <w:r w:rsidR="0093012E" w:rsidRPr="00F0367A">
        <w:t xml:space="preserve"> </w:t>
      </w:r>
      <w:r w:rsidR="005E2237" w:rsidRPr="00F0367A">
        <w:t xml:space="preserve">Plan and coordinate all aspects of the construction process of projects </w:t>
      </w:r>
      <w:r w:rsidR="008A26F1" w:rsidRPr="00F0367A">
        <w:t>to achieve</w:t>
      </w:r>
      <w:r w:rsidR="005E2237" w:rsidRPr="00F0367A">
        <w:t xml:space="preserve"> development of project plans</w:t>
      </w:r>
      <w:r w:rsidR="00F0367A" w:rsidRPr="00F0367A">
        <w:t>,</w:t>
      </w:r>
      <w:r w:rsidR="005E2237" w:rsidRPr="00F0367A">
        <w:t xml:space="preserve"> </w:t>
      </w:r>
      <w:r w:rsidR="0093012E" w:rsidRPr="00F0367A">
        <w:t>recognize lead items</w:t>
      </w:r>
      <w:r w:rsidR="00F0367A" w:rsidRPr="00F0367A">
        <w:t>,</w:t>
      </w:r>
      <w:r w:rsidR="0093012E" w:rsidRPr="00F0367A">
        <w:t xml:space="preserve"> </w:t>
      </w:r>
      <w:r w:rsidR="005E2237" w:rsidRPr="00F0367A">
        <w:t>estimate projects</w:t>
      </w:r>
      <w:r w:rsidR="00F0367A" w:rsidRPr="00F0367A">
        <w:t>,</w:t>
      </w:r>
      <w:r w:rsidR="005E2237" w:rsidRPr="00F0367A">
        <w:t xml:space="preserve"> schedule construction projects</w:t>
      </w:r>
      <w:r w:rsidR="00F0367A" w:rsidRPr="00F0367A">
        <w:t>,</w:t>
      </w:r>
      <w:r w:rsidR="005E2237" w:rsidRPr="00F0367A">
        <w:t xml:space="preserve"> prepare cost proposals</w:t>
      </w:r>
      <w:r w:rsidR="00F0367A" w:rsidRPr="00F0367A">
        <w:t>,</w:t>
      </w:r>
      <w:r w:rsidR="005E2237" w:rsidRPr="00F0367A">
        <w:t xml:space="preserve"> prime cost benefit analysis significantly cutting costs</w:t>
      </w:r>
      <w:r w:rsidR="00F0367A" w:rsidRPr="00F0367A">
        <w:t>,</w:t>
      </w:r>
      <w:r w:rsidR="005E2237" w:rsidRPr="00F0367A">
        <w:t xml:space="preserve"> </w:t>
      </w:r>
      <w:r w:rsidR="000F6E1E" w:rsidRPr="00F0367A">
        <w:t>week look ahead</w:t>
      </w:r>
      <w:r w:rsidR="00F0367A" w:rsidRPr="00F0367A">
        <w:t>,</w:t>
      </w:r>
      <w:r w:rsidR="000F6E1E" w:rsidRPr="00F0367A">
        <w:t xml:space="preserve"> </w:t>
      </w:r>
      <w:r w:rsidR="005E2237" w:rsidRPr="00F0367A">
        <w:t>budget projections</w:t>
      </w:r>
      <w:r w:rsidR="00F0367A" w:rsidRPr="00F0367A">
        <w:t>,</w:t>
      </w:r>
      <w:r w:rsidR="005E2237" w:rsidRPr="00F0367A">
        <w:t xml:space="preserve"> complete buyout logs</w:t>
      </w:r>
      <w:r w:rsidR="00F0367A" w:rsidRPr="00F0367A">
        <w:t>,</w:t>
      </w:r>
      <w:r w:rsidR="005E2237" w:rsidRPr="00F0367A">
        <w:t xml:space="preserve"> hire contractors</w:t>
      </w:r>
      <w:r w:rsidR="00F0367A" w:rsidRPr="00F0367A">
        <w:t>,</w:t>
      </w:r>
      <w:r w:rsidR="005E2237" w:rsidRPr="00F0367A">
        <w:t xml:space="preserve"> conduct kick off meetings</w:t>
      </w:r>
      <w:r w:rsidR="00F0367A" w:rsidRPr="00F0367A">
        <w:t>,</w:t>
      </w:r>
      <w:r w:rsidR="005E2237" w:rsidRPr="00F0367A">
        <w:t xml:space="preserve"> work daily with engineers</w:t>
      </w:r>
      <w:r w:rsidR="00F0367A" w:rsidRPr="00F0367A">
        <w:t>,</w:t>
      </w:r>
      <w:r w:rsidR="002B2487" w:rsidRPr="00F0367A">
        <w:t xml:space="preserve"> </w:t>
      </w:r>
      <w:r w:rsidR="005E2237" w:rsidRPr="00F0367A">
        <w:t>architects</w:t>
      </w:r>
      <w:r w:rsidR="00F0367A" w:rsidRPr="00F0367A">
        <w:t>,</w:t>
      </w:r>
      <w:r w:rsidR="005E2237" w:rsidRPr="00F0367A">
        <w:t xml:space="preserve"> an</w:t>
      </w:r>
      <w:r w:rsidR="00D029E1" w:rsidRPr="00F0367A">
        <w:t>d vendors</w:t>
      </w:r>
      <w:r w:rsidR="00F0367A" w:rsidRPr="00F0367A">
        <w:t>,</w:t>
      </w:r>
      <w:r w:rsidR="00FC22E2" w:rsidRPr="00F0367A">
        <w:t xml:space="preserve"> respond to RFI’s</w:t>
      </w:r>
      <w:r w:rsidR="00F0367A" w:rsidRPr="00F0367A">
        <w:t>,</w:t>
      </w:r>
      <w:r w:rsidR="005E2237" w:rsidRPr="00F0367A">
        <w:t xml:space="preserve"> complete submittal logs</w:t>
      </w:r>
      <w:r w:rsidR="00F0367A" w:rsidRPr="00F0367A">
        <w:t>,</w:t>
      </w:r>
      <w:r w:rsidR="005E2237" w:rsidRPr="00F0367A">
        <w:t xml:space="preserve"> control and slashed time</w:t>
      </w:r>
      <w:r w:rsidR="00F0367A" w:rsidRPr="00F0367A">
        <w:t>,</w:t>
      </w:r>
      <w:r w:rsidR="005E2237" w:rsidRPr="00F0367A">
        <w:t xml:space="preserve"> cost and quality of construction of all projects</w:t>
      </w:r>
      <w:r w:rsidR="00F0367A" w:rsidRPr="00F0367A">
        <w:t>,</w:t>
      </w:r>
      <w:r w:rsidR="005E2237" w:rsidRPr="00F0367A">
        <w:t xml:space="preserve"> maximized profit </w:t>
      </w:r>
    </w:p>
    <w:p w14:paraId="0BDF1B9A" w14:textId="210FDF3D" w:rsidR="000C56F9" w:rsidRPr="00F0367A" w:rsidRDefault="000C56F9" w:rsidP="00786BFE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>Implement strategies to optimize development expenses to identify potential areas for cost savings and value engineering</w:t>
      </w:r>
    </w:p>
    <w:p w14:paraId="093A0BC6" w14:textId="79564027" w:rsidR="00CF5A50" w:rsidRPr="00F0367A" w:rsidRDefault="00CF5A50" w:rsidP="00786BFE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>Support in the preparation</w:t>
      </w:r>
      <w:r w:rsidR="00F0367A" w:rsidRPr="00F0367A">
        <w:t>,</w:t>
      </w:r>
      <w:r w:rsidRPr="00F0367A">
        <w:t xml:space="preserve"> review</w:t>
      </w:r>
      <w:r w:rsidR="00F0367A" w:rsidRPr="00F0367A">
        <w:t>,</w:t>
      </w:r>
      <w:r w:rsidRPr="00F0367A">
        <w:t xml:space="preserve"> </w:t>
      </w:r>
      <w:r w:rsidR="001F08D5" w:rsidRPr="00F0367A">
        <w:t>and groundwork of feasibility studies</w:t>
      </w:r>
      <w:r w:rsidR="00F0367A" w:rsidRPr="00F0367A">
        <w:t>,</w:t>
      </w:r>
      <w:r w:rsidR="001F08D5" w:rsidRPr="00F0367A">
        <w:t xml:space="preserve"> projects schedules</w:t>
      </w:r>
      <w:r w:rsidR="00F0367A" w:rsidRPr="00F0367A">
        <w:t>,</w:t>
      </w:r>
      <w:r w:rsidR="001F08D5" w:rsidRPr="00F0367A">
        <w:t xml:space="preserve"> timelines</w:t>
      </w:r>
      <w:r w:rsidR="00F0367A" w:rsidRPr="00F0367A">
        <w:t>,</w:t>
      </w:r>
      <w:r w:rsidR="001F08D5" w:rsidRPr="00F0367A">
        <w:t xml:space="preserve"> and budgets</w:t>
      </w:r>
    </w:p>
    <w:p w14:paraId="795210E2" w14:textId="07A16B65" w:rsidR="0092171D" w:rsidRPr="00F0367A" w:rsidRDefault="00C65DF5" w:rsidP="0092171D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 xml:space="preserve">Collaborate with </w:t>
      </w:r>
      <w:r w:rsidR="00E9345D" w:rsidRPr="00F0367A">
        <w:t xml:space="preserve">the </w:t>
      </w:r>
      <w:r w:rsidRPr="00F0367A">
        <w:t xml:space="preserve">Project Manager to </w:t>
      </w:r>
      <w:r w:rsidR="008A26F1" w:rsidRPr="00F0367A">
        <w:t>achieve</w:t>
      </w:r>
      <w:r w:rsidR="005E2237" w:rsidRPr="00F0367A">
        <w:t xml:space="preserve"> </w:t>
      </w:r>
      <w:r w:rsidRPr="00F0367A">
        <w:t xml:space="preserve">a comprehensive plan to execute all </w:t>
      </w:r>
      <w:r w:rsidR="0043097A" w:rsidRPr="00F0367A">
        <w:t xml:space="preserve">construction </w:t>
      </w:r>
      <w:r w:rsidRPr="00F0367A">
        <w:t xml:space="preserve">project phases </w:t>
      </w:r>
      <w:r w:rsidR="005E2237" w:rsidRPr="00F0367A">
        <w:t>incl</w:t>
      </w:r>
      <w:r w:rsidRPr="00F0367A">
        <w:t xml:space="preserve">uding </w:t>
      </w:r>
      <w:r w:rsidR="005E2237" w:rsidRPr="00F0367A">
        <w:t>pre-construction</w:t>
      </w:r>
      <w:r w:rsidR="00F0367A" w:rsidRPr="00F0367A">
        <w:t>,</w:t>
      </w:r>
      <w:r w:rsidR="00E41319" w:rsidRPr="00F0367A">
        <w:t xml:space="preserve"> </w:t>
      </w:r>
      <w:r w:rsidR="005E2237" w:rsidRPr="00F0367A">
        <w:t>construction</w:t>
      </w:r>
      <w:r w:rsidR="00F0367A" w:rsidRPr="00F0367A">
        <w:t>,</w:t>
      </w:r>
      <w:r w:rsidR="00E41319" w:rsidRPr="00F0367A">
        <w:t xml:space="preserve"> </w:t>
      </w:r>
      <w:r w:rsidR="005E2237" w:rsidRPr="00F0367A">
        <w:t>close out and post-constructi</w:t>
      </w:r>
      <w:r w:rsidR="00FC22E2" w:rsidRPr="00F0367A">
        <w:t>on services. Develop recovery p</w:t>
      </w:r>
      <w:r w:rsidR="00A66506" w:rsidRPr="00F0367A">
        <w:t>lan</w:t>
      </w:r>
      <w:r w:rsidR="005E2237" w:rsidRPr="00F0367A">
        <w:t xml:space="preserve"> to prevent project delays</w:t>
      </w:r>
    </w:p>
    <w:p w14:paraId="7A0E37B8" w14:textId="59682D69" w:rsidR="004C5A4A" w:rsidRPr="00F0367A" w:rsidRDefault="00063DCA" w:rsidP="004C5A4A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</w:rPr>
      </w:pPr>
      <w:r w:rsidRPr="00F0367A">
        <w:rPr>
          <w:rFonts w:eastAsia="Times New Roman"/>
        </w:rPr>
        <w:t>Work closely with vendors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general contractors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architects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land developers and all other related parties to the project to develop and effectively negotiate construction plans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terms of agreements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draft contracts to include timelines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budgets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resource allocation</w:t>
      </w:r>
    </w:p>
    <w:p w14:paraId="1F4E7980" w14:textId="77777777" w:rsidR="004C5A4A" w:rsidRPr="009423D5" w:rsidRDefault="004C5A4A" w:rsidP="004C5A4A">
      <w:pPr>
        <w:pStyle w:val="ListParagraph"/>
        <w:shd w:val="clear" w:color="auto" w:fill="FFFFFF"/>
        <w:spacing w:after="120"/>
        <w:ind w:left="1080"/>
        <w:rPr>
          <w:rFonts w:eastAsia="Times New Roman"/>
          <w:sz w:val="12"/>
          <w:szCs w:val="12"/>
        </w:rPr>
      </w:pPr>
    </w:p>
    <w:p w14:paraId="219360DC" w14:textId="52858FC4" w:rsidR="00D573F1" w:rsidRPr="00F0367A" w:rsidRDefault="00351DFE" w:rsidP="00D573F1">
      <w:pPr>
        <w:pStyle w:val="ListParagraph"/>
        <w:numPr>
          <w:ilvl w:val="0"/>
          <w:numId w:val="10"/>
        </w:numPr>
        <w:shd w:val="clear" w:color="auto" w:fill="FFFFFF"/>
        <w:spacing w:after="120"/>
        <w:contextualSpacing w:val="0"/>
        <w:rPr>
          <w:rFonts w:eastAsia="Times New Roman"/>
        </w:rPr>
      </w:pPr>
      <w:r w:rsidRPr="00F0367A">
        <w:rPr>
          <w:rFonts w:eastAsia="Times New Roman"/>
        </w:rPr>
        <w:t xml:space="preserve">Determine feasibility and compliance of environmental impact reports on projected projects. </w:t>
      </w:r>
      <w:r w:rsidR="004C5A4A" w:rsidRPr="00F0367A">
        <w:rPr>
          <w:rFonts w:eastAsia="Times New Roman"/>
        </w:rPr>
        <w:t>Support in the preparation</w:t>
      </w:r>
      <w:r w:rsidR="00F0367A" w:rsidRPr="00F0367A">
        <w:rPr>
          <w:rFonts w:eastAsia="Times New Roman"/>
        </w:rPr>
        <w:t>,</w:t>
      </w:r>
      <w:r w:rsidR="004C5A4A" w:rsidRPr="00F0367A">
        <w:rPr>
          <w:rFonts w:eastAsia="Times New Roman"/>
        </w:rPr>
        <w:t xml:space="preserve"> review and groundwork of feasibility studies</w:t>
      </w:r>
      <w:r w:rsidR="00F0367A" w:rsidRPr="00F0367A">
        <w:rPr>
          <w:rFonts w:eastAsia="Times New Roman"/>
        </w:rPr>
        <w:t>,</w:t>
      </w:r>
      <w:r w:rsidR="004C5A4A" w:rsidRPr="00F0367A">
        <w:rPr>
          <w:rFonts w:eastAsia="Times New Roman"/>
        </w:rPr>
        <w:t xml:space="preserve"> project schedules</w:t>
      </w:r>
      <w:r w:rsidR="00F0367A" w:rsidRPr="00F0367A">
        <w:rPr>
          <w:rFonts w:eastAsia="Times New Roman"/>
        </w:rPr>
        <w:t>,</w:t>
      </w:r>
      <w:r w:rsidR="004C5A4A" w:rsidRPr="00F0367A">
        <w:rPr>
          <w:rFonts w:eastAsia="Times New Roman"/>
        </w:rPr>
        <w:t xml:space="preserve"> timelines</w:t>
      </w:r>
      <w:r w:rsidR="00F0367A" w:rsidRPr="00F0367A">
        <w:rPr>
          <w:rFonts w:eastAsia="Times New Roman"/>
        </w:rPr>
        <w:t>,</w:t>
      </w:r>
      <w:r w:rsidR="004C5A4A" w:rsidRPr="00F0367A">
        <w:rPr>
          <w:rFonts w:eastAsia="Times New Roman"/>
        </w:rPr>
        <w:t xml:space="preserve"> budgets</w:t>
      </w:r>
    </w:p>
    <w:p w14:paraId="48501C7E" w14:textId="7700504B" w:rsidR="00D573F1" w:rsidRPr="00F0367A" w:rsidRDefault="00D573F1" w:rsidP="00D573F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>Produce and maintain inclusive documentation relating to development projects to include site and project plans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construction documents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other vital reports</w:t>
      </w:r>
    </w:p>
    <w:p w14:paraId="563DBDBC" w14:textId="77777777" w:rsidR="00AA3F40" w:rsidRPr="009423D5" w:rsidRDefault="00AA3F40" w:rsidP="00AA3F40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2BDBF9E7" w14:textId="4680E3A9" w:rsidR="00AA3F40" w:rsidRPr="00F0367A" w:rsidRDefault="00AA3F40" w:rsidP="00AA3F4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>Prepare and submit all permit applications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construction plans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any and all additional necessary documentation to acquire required development approvals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permits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licenses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for project completion</w:t>
      </w:r>
    </w:p>
    <w:p w14:paraId="7C977157" w14:textId="77777777" w:rsidR="00D573F1" w:rsidRPr="009423D5" w:rsidRDefault="00D573F1" w:rsidP="00D573F1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2618B8BD" w14:textId="54C5B35A" w:rsidR="00032543" w:rsidRPr="00F0367A" w:rsidRDefault="00032543" w:rsidP="00D573F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t>Collaborate with suppliers</w:t>
      </w:r>
      <w:r w:rsidR="00F0367A" w:rsidRPr="00F0367A">
        <w:t>,</w:t>
      </w:r>
      <w:r w:rsidRPr="00F0367A">
        <w:t xml:space="preserve"> vendors and contractors to ensure timely delivery of materials</w:t>
      </w:r>
      <w:r w:rsidR="00F0367A" w:rsidRPr="00F0367A">
        <w:t>,</w:t>
      </w:r>
      <w:r w:rsidRPr="00F0367A">
        <w:t xml:space="preserve"> equipment</w:t>
      </w:r>
      <w:r w:rsidR="00F0367A" w:rsidRPr="00F0367A">
        <w:t>,</w:t>
      </w:r>
      <w:r w:rsidRPr="00F0367A">
        <w:t xml:space="preserve"> and services. Coordinate employees and subcontractors</w:t>
      </w:r>
      <w:r w:rsidR="00F0367A" w:rsidRPr="00F0367A">
        <w:t>,</w:t>
      </w:r>
      <w:r w:rsidRPr="00F0367A">
        <w:t xml:space="preserve"> select tools</w:t>
      </w:r>
      <w:r w:rsidR="00F0367A" w:rsidRPr="00F0367A">
        <w:t>,</w:t>
      </w:r>
      <w:r w:rsidRPr="00F0367A">
        <w:t xml:space="preserve"> materials and equipment</w:t>
      </w:r>
      <w:r w:rsidR="00F0367A" w:rsidRPr="00F0367A">
        <w:t>,</w:t>
      </w:r>
      <w:r w:rsidRPr="00F0367A">
        <w:t xml:space="preserve"> maintain tracking inventory reports. Develop and maintain project schedules. Monitor progress and milestones throughout the construction phase</w:t>
      </w:r>
    </w:p>
    <w:p w14:paraId="2625D221" w14:textId="77777777" w:rsidR="00032543" w:rsidRPr="009423D5" w:rsidRDefault="00032543" w:rsidP="00032543">
      <w:pPr>
        <w:pStyle w:val="ListParagraph"/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"/>
        <w:ind w:left="1080" w:right="720"/>
        <w:contextualSpacing w:val="0"/>
        <w:rPr>
          <w:sz w:val="12"/>
          <w:szCs w:val="12"/>
        </w:rPr>
      </w:pPr>
    </w:p>
    <w:p w14:paraId="32C93B97" w14:textId="5BCB3694" w:rsidR="00C2540F" w:rsidRPr="00F0367A" w:rsidRDefault="00E019D8" w:rsidP="0003254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"/>
        <w:ind w:right="720"/>
        <w:contextualSpacing w:val="0"/>
      </w:pPr>
      <w:r w:rsidRPr="00F0367A">
        <w:t>Synchronize</w:t>
      </w:r>
      <w:r w:rsidR="00F0367A" w:rsidRPr="00F0367A">
        <w:t>,</w:t>
      </w:r>
      <w:r w:rsidR="00A01102" w:rsidRPr="00F0367A">
        <w:t xml:space="preserve"> </w:t>
      </w:r>
      <w:r w:rsidR="00E220D9" w:rsidRPr="00F0367A">
        <w:t>track and log all site activities on a daily basis</w:t>
      </w:r>
      <w:r w:rsidR="00F0367A" w:rsidRPr="00F0367A">
        <w:t>,</w:t>
      </w:r>
      <w:r w:rsidR="00A01102" w:rsidRPr="00F0367A">
        <w:t xml:space="preserve"> </w:t>
      </w:r>
      <w:r w:rsidR="00E220D9" w:rsidRPr="00F0367A">
        <w:t>write subcontract scopes</w:t>
      </w:r>
      <w:r w:rsidR="00F0367A" w:rsidRPr="00F0367A">
        <w:t>,</w:t>
      </w:r>
      <w:r w:rsidR="00A01102" w:rsidRPr="00F0367A">
        <w:t xml:space="preserve"> </w:t>
      </w:r>
      <w:r w:rsidR="00FC22E2" w:rsidRPr="00F0367A">
        <w:t>prepare project documents (RFI</w:t>
      </w:r>
      <w:r w:rsidR="00E220D9" w:rsidRPr="00F0367A">
        <w:t>s</w:t>
      </w:r>
      <w:r w:rsidR="00F0367A" w:rsidRPr="00F0367A">
        <w:t>,</w:t>
      </w:r>
      <w:r w:rsidR="00E220D9" w:rsidRPr="00F0367A">
        <w:t xml:space="preserve"> daily logs</w:t>
      </w:r>
      <w:r w:rsidR="00F0367A" w:rsidRPr="00F0367A">
        <w:t>,</w:t>
      </w:r>
      <w:r w:rsidR="00E220D9" w:rsidRPr="00F0367A">
        <w:t xml:space="preserve"> submittals</w:t>
      </w:r>
      <w:r w:rsidR="00F0367A" w:rsidRPr="00F0367A">
        <w:t>,</w:t>
      </w:r>
      <w:r w:rsidR="00E220D9" w:rsidRPr="00F0367A">
        <w:t xml:space="preserve"> etc.) </w:t>
      </w:r>
      <w:r w:rsidR="00CE00C2" w:rsidRPr="00F0367A">
        <w:t>Prepare</w:t>
      </w:r>
      <w:r w:rsidR="00F0367A" w:rsidRPr="00F0367A">
        <w:t>,</w:t>
      </w:r>
      <w:r w:rsidR="00CE00C2" w:rsidRPr="00F0367A">
        <w:t xml:space="preserve"> assess</w:t>
      </w:r>
      <w:r w:rsidR="00F0367A" w:rsidRPr="00F0367A">
        <w:t>,</w:t>
      </w:r>
      <w:r w:rsidR="00CE00C2" w:rsidRPr="00F0367A">
        <w:t xml:space="preserve"> and analyze </w:t>
      </w:r>
      <w:r w:rsidR="00A35B75" w:rsidRPr="00F0367A">
        <w:t xml:space="preserve">any and all </w:t>
      </w:r>
      <w:r w:rsidR="00CE00C2" w:rsidRPr="00F0367A">
        <w:t>change orders</w:t>
      </w:r>
      <w:r w:rsidR="00F0367A" w:rsidRPr="00F0367A">
        <w:t>,</w:t>
      </w:r>
      <w:r w:rsidR="00CE00C2" w:rsidRPr="00F0367A">
        <w:t xml:space="preserve"> project contracts</w:t>
      </w:r>
      <w:r w:rsidR="00F0367A" w:rsidRPr="00F0367A">
        <w:t>,</w:t>
      </w:r>
      <w:r w:rsidR="00CE00C2" w:rsidRPr="00F0367A">
        <w:t xml:space="preserve"> and expense requests to ensure adherence to budgetary constraints and contractual obligations</w:t>
      </w:r>
    </w:p>
    <w:p w14:paraId="6CFFCC9F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662984AB" w14:textId="77777777" w:rsidR="00C2540F" w:rsidRPr="00F0367A" w:rsidRDefault="00E019D8" w:rsidP="003C28C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Coordinate and</w:t>
      </w:r>
      <w:r w:rsidR="00E41319" w:rsidRPr="00F0367A">
        <w:t xml:space="preserve"> </w:t>
      </w:r>
      <w:r w:rsidR="00E220D9" w:rsidRPr="00F0367A">
        <w:t xml:space="preserve">oversee project superintendents and all field staff assigned to the project </w:t>
      </w:r>
    </w:p>
    <w:p w14:paraId="61D38CD4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512FFE77" w14:textId="77777777" w:rsidR="00032543" w:rsidRPr="00F0367A" w:rsidRDefault="00E220D9" w:rsidP="0003254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 xml:space="preserve">Ensure and </w:t>
      </w:r>
      <w:r w:rsidR="00384CF9" w:rsidRPr="00F0367A">
        <w:t>apply</w:t>
      </w:r>
      <w:r w:rsidRPr="00F0367A">
        <w:t xml:space="preserve"> quality construction standards and the use of proper construction techniques</w:t>
      </w:r>
    </w:p>
    <w:p w14:paraId="394204A8" w14:textId="77777777" w:rsidR="00032543" w:rsidRPr="009423D5" w:rsidRDefault="00032543" w:rsidP="00032543">
      <w:pPr>
        <w:pStyle w:val="ListParagraph"/>
        <w:rPr>
          <w:sz w:val="12"/>
          <w:szCs w:val="12"/>
        </w:rPr>
      </w:pPr>
    </w:p>
    <w:p w14:paraId="168BDE33" w14:textId="41CF850C" w:rsidR="00C2540F" w:rsidRPr="00F0367A" w:rsidRDefault="00384CF9" w:rsidP="0003254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Obtain</w:t>
      </w:r>
      <w:r w:rsidR="00E220D9" w:rsidRPr="00F0367A">
        <w:t xml:space="preserve"> building permits and licenses</w:t>
      </w:r>
    </w:p>
    <w:p w14:paraId="733C4A27" w14:textId="77777777" w:rsidR="00BA52C4" w:rsidRPr="009423D5" w:rsidRDefault="00BA52C4" w:rsidP="00032543">
      <w:pPr>
        <w:pStyle w:val="ListParagraph"/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left="1080" w:right="720"/>
        <w:rPr>
          <w:sz w:val="12"/>
          <w:szCs w:val="12"/>
        </w:rPr>
      </w:pPr>
    </w:p>
    <w:p w14:paraId="755E8A1B" w14:textId="419B04A2" w:rsidR="00630560" w:rsidRDefault="00C775FF" w:rsidP="00E23FF7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Maintain</w:t>
      </w:r>
      <w:r w:rsidR="00E220D9" w:rsidRPr="00F0367A">
        <w:t xml:space="preserve"> a clear means of communication between the home office and the project sites</w:t>
      </w:r>
      <w:r w:rsidR="00807F6F" w:rsidRPr="00F0367A">
        <w:t>. Frequently communicate project updates</w:t>
      </w:r>
      <w:r w:rsidR="00F0367A" w:rsidRPr="00F0367A">
        <w:t>,</w:t>
      </w:r>
      <w:r w:rsidR="00807F6F" w:rsidRPr="00F0367A">
        <w:t xml:space="preserve"> challenges</w:t>
      </w:r>
      <w:r w:rsidR="00F0367A" w:rsidRPr="00F0367A">
        <w:t>,</w:t>
      </w:r>
      <w:r w:rsidR="00807F6F" w:rsidRPr="00F0367A">
        <w:t xml:space="preserve"> and project milestones to the both management team and stakeholders in a clear concise manner</w:t>
      </w:r>
    </w:p>
    <w:p w14:paraId="46E51CED" w14:textId="77777777" w:rsidR="00630560" w:rsidRDefault="00630560" w:rsidP="00630560">
      <w:pPr>
        <w:pStyle w:val="ListParagraph"/>
      </w:pPr>
    </w:p>
    <w:p w14:paraId="13B58C6D" w14:textId="77777777" w:rsidR="00E23FF7" w:rsidRDefault="00E23FF7" w:rsidP="00630560">
      <w:pPr>
        <w:pStyle w:val="ListParagraph"/>
      </w:pPr>
    </w:p>
    <w:p w14:paraId="387FEB18" w14:textId="77777777" w:rsidR="00E23FF7" w:rsidRDefault="00E23FF7" w:rsidP="00630560">
      <w:pPr>
        <w:pStyle w:val="ListParagraph"/>
      </w:pPr>
    </w:p>
    <w:p w14:paraId="2204AC05" w14:textId="687F43F2" w:rsidR="001F08D5" w:rsidRPr="00F0367A" w:rsidRDefault="00E220D9" w:rsidP="00974C54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Converse with project managers</w:t>
      </w:r>
      <w:r w:rsidR="00F0367A" w:rsidRPr="00F0367A">
        <w:t>,</w:t>
      </w:r>
      <w:r w:rsidR="00E41319" w:rsidRPr="00F0367A">
        <w:t xml:space="preserve"> </w:t>
      </w:r>
      <w:r w:rsidRPr="00F0367A">
        <w:t>superintendents</w:t>
      </w:r>
      <w:r w:rsidR="00F0367A" w:rsidRPr="00F0367A">
        <w:t>,</w:t>
      </w:r>
      <w:r w:rsidR="00E41319" w:rsidRPr="00F0367A">
        <w:t xml:space="preserve"> </w:t>
      </w:r>
      <w:r w:rsidRPr="00F0367A">
        <w:t>consultants as well as code enforcement</w:t>
      </w:r>
      <w:r w:rsidR="00A05412" w:rsidRPr="00F0367A">
        <w:t xml:space="preserve"> and building and safety</w:t>
      </w:r>
      <w:r w:rsidR="00E51B32" w:rsidRPr="00F0367A">
        <w:t xml:space="preserve"> </w:t>
      </w:r>
      <w:r w:rsidR="00A01102" w:rsidRPr="00F0367A">
        <w:t xml:space="preserve">to </w:t>
      </w:r>
      <w:r w:rsidR="00E51B32" w:rsidRPr="00F0367A">
        <w:t xml:space="preserve">identify concerns and </w:t>
      </w:r>
      <w:r w:rsidRPr="00F0367A">
        <w:t xml:space="preserve">monitor construction progress including worker productivity and compliance with building and safety codes </w:t>
      </w:r>
    </w:p>
    <w:p w14:paraId="6EE7B4B9" w14:textId="77777777" w:rsidR="00F0367A" w:rsidRPr="009423D5" w:rsidRDefault="00F0367A" w:rsidP="00F0367A">
      <w:pPr>
        <w:pStyle w:val="ListParagraph"/>
        <w:rPr>
          <w:sz w:val="12"/>
          <w:szCs w:val="12"/>
        </w:rPr>
      </w:pPr>
    </w:p>
    <w:p w14:paraId="482368BA" w14:textId="5794C656" w:rsidR="00C2540F" w:rsidRPr="00F0367A" w:rsidRDefault="00E220D9" w:rsidP="00F0367A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 xml:space="preserve">Meet </w:t>
      </w:r>
      <w:r w:rsidR="00DB51ED" w:rsidRPr="00F0367A">
        <w:t xml:space="preserve">and converse and </w:t>
      </w:r>
      <w:r w:rsidRPr="00F0367A">
        <w:t>with estimating in setting up of projects to ensure profitability</w:t>
      </w:r>
      <w:r w:rsidR="00F0367A" w:rsidRPr="00F0367A">
        <w:t>,</w:t>
      </w:r>
      <w:r w:rsidR="00E41319" w:rsidRPr="00F0367A">
        <w:t xml:space="preserve"> </w:t>
      </w:r>
      <w:r w:rsidRPr="00F0367A">
        <w:t>hiring prime sub-contractors</w:t>
      </w:r>
      <w:r w:rsidR="00F0367A" w:rsidRPr="00F0367A">
        <w:t>,</w:t>
      </w:r>
      <w:r w:rsidR="00E41319" w:rsidRPr="00F0367A">
        <w:t xml:space="preserve"> </w:t>
      </w:r>
      <w:r w:rsidRPr="00F0367A">
        <w:t>exceeding client expectations</w:t>
      </w:r>
      <w:r w:rsidR="00F0367A" w:rsidRPr="00F0367A">
        <w:t>,</w:t>
      </w:r>
      <w:r w:rsidR="00E41319" w:rsidRPr="00F0367A">
        <w:t xml:space="preserve"> </w:t>
      </w:r>
      <w:r w:rsidRPr="00F0367A">
        <w:t>coordinating with project superintendent(s) to maintain an updated</w:t>
      </w:r>
      <w:r w:rsidR="00D30124" w:rsidRPr="00F0367A">
        <w:t xml:space="preserve"> </w:t>
      </w:r>
      <w:r w:rsidRPr="00F0367A">
        <w:t xml:space="preserve">efficient and accurate schedule </w:t>
      </w:r>
    </w:p>
    <w:p w14:paraId="117583A9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7A782C16" w14:textId="5D334AAC" w:rsidR="00C2540F" w:rsidRPr="00F0367A" w:rsidRDefault="0029196D" w:rsidP="003C28C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Connect</w:t>
      </w:r>
      <w:r w:rsidR="00E220D9" w:rsidRPr="00F0367A">
        <w:t xml:space="preserve"> and converse with pre-</w:t>
      </w:r>
      <w:r w:rsidR="001877F6" w:rsidRPr="00F0367A">
        <w:t>construction services reviewing</w:t>
      </w:r>
      <w:r w:rsidR="00E220D9" w:rsidRPr="00F0367A">
        <w:t xml:space="preserve"> estimates</w:t>
      </w:r>
      <w:r w:rsidR="00F0367A" w:rsidRPr="00F0367A">
        <w:t>,</w:t>
      </w:r>
      <w:r w:rsidR="00E41319" w:rsidRPr="00F0367A">
        <w:t xml:space="preserve"> </w:t>
      </w:r>
      <w:r w:rsidR="00E220D9" w:rsidRPr="00F0367A">
        <w:t>proper procedure</w:t>
      </w:r>
      <w:r w:rsidR="00F0367A" w:rsidRPr="00F0367A">
        <w:t>,</w:t>
      </w:r>
      <w:r w:rsidR="00E41319" w:rsidRPr="00F0367A">
        <w:t xml:space="preserve"> </w:t>
      </w:r>
      <w:r w:rsidR="00E220D9" w:rsidRPr="00F0367A">
        <w:t>apparatus</w:t>
      </w:r>
      <w:r w:rsidR="00F0367A" w:rsidRPr="00F0367A">
        <w:t>,</w:t>
      </w:r>
      <w:r w:rsidR="00E220D9" w:rsidRPr="00F0367A">
        <w:t xml:space="preserve"> purchasing delivery scheduling as well as standard conditions and practices </w:t>
      </w:r>
    </w:p>
    <w:p w14:paraId="06E473DD" w14:textId="77777777" w:rsidR="00CE2AA9" w:rsidRPr="009423D5" w:rsidRDefault="00CE2AA9" w:rsidP="00CE2AA9">
      <w:pPr>
        <w:pStyle w:val="ListParagraph"/>
        <w:rPr>
          <w:sz w:val="12"/>
          <w:szCs w:val="12"/>
        </w:rPr>
      </w:pPr>
    </w:p>
    <w:p w14:paraId="5AEB107D" w14:textId="792A3824" w:rsidR="00CE2AA9" w:rsidRPr="00F0367A" w:rsidRDefault="00CE2AA9" w:rsidP="007E23B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t>Serve as a Liaison to the General Contractor to oversee and monitor site development and vertical construction progress through standard site visits</w:t>
      </w:r>
      <w:r w:rsidR="00F0367A" w:rsidRPr="00F0367A">
        <w:t>,</w:t>
      </w:r>
      <w:r w:rsidRPr="00F0367A">
        <w:t xml:space="preserve"> inspections</w:t>
      </w:r>
      <w:r w:rsidR="00F0367A" w:rsidRPr="00F0367A">
        <w:t>,</w:t>
      </w:r>
      <w:r w:rsidRPr="00F0367A">
        <w:t xml:space="preserve"> ensuring adherence to project specifications</w:t>
      </w:r>
      <w:r w:rsidR="00F0367A" w:rsidRPr="00F0367A">
        <w:t>,</w:t>
      </w:r>
      <w:r w:rsidRPr="00F0367A">
        <w:t xml:space="preserve"> quality standards</w:t>
      </w:r>
      <w:r w:rsidR="00F0367A" w:rsidRPr="00F0367A">
        <w:t>,</w:t>
      </w:r>
      <w:r w:rsidRPr="00F0367A">
        <w:t xml:space="preserve"> and safety regulations</w:t>
      </w:r>
      <w:r w:rsidR="007E23BB" w:rsidRPr="00F0367A">
        <w:t xml:space="preserve">. </w:t>
      </w:r>
      <w:r w:rsidR="007E23BB" w:rsidRPr="00F0367A">
        <w:rPr>
          <w:rFonts w:eastAsia="Times New Roman"/>
        </w:rPr>
        <w:t>Ensure site development and vertical construction projects are delivered on time and on budget</w:t>
      </w:r>
      <w:r w:rsidR="007E23BB" w:rsidRPr="00F0367A">
        <w:t xml:space="preserve"> </w:t>
      </w:r>
    </w:p>
    <w:p w14:paraId="6F403649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25975FF7" w14:textId="3A106254" w:rsidR="00C2540F" w:rsidRPr="00F0367A" w:rsidRDefault="00380835" w:rsidP="003C28C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 xml:space="preserve">Work closely with to </w:t>
      </w:r>
      <w:r w:rsidR="00DB51ED" w:rsidRPr="00F0367A">
        <w:t>devise</w:t>
      </w:r>
      <w:r w:rsidR="00E220D9" w:rsidRPr="00F0367A">
        <w:t xml:space="preserve"> and maintain professional productive working relationship</w:t>
      </w:r>
      <w:r w:rsidR="00264F7E" w:rsidRPr="00F0367A">
        <w:t>s</w:t>
      </w:r>
      <w:r w:rsidR="00E220D9" w:rsidRPr="00F0367A">
        <w:t xml:space="preserve"> with architect(s)</w:t>
      </w:r>
      <w:r w:rsidR="00F0367A" w:rsidRPr="00F0367A">
        <w:t>,</w:t>
      </w:r>
      <w:r w:rsidR="00C038AD" w:rsidRPr="00F0367A">
        <w:t xml:space="preserve"> </w:t>
      </w:r>
      <w:r w:rsidR="00264F7E" w:rsidRPr="00F0367A">
        <w:t>project managers</w:t>
      </w:r>
      <w:r w:rsidR="00F0367A" w:rsidRPr="00F0367A">
        <w:t>,</w:t>
      </w:r>
      <w:r w:rsidR="00264F7E" w:rsidRPr="00F0367A">
        <w:t xml:space="preserve"> </w:t>
      </w:r>
      <w:r w:rsidR="00E220D9" w:rsidRPr="00F0367A">
        <w:t>owner(s)</w:t>
      </w:r>
      <w:r w:rsidR="00F0367A" w:rsidRPr="00F0367A">
        <w:t>,</w:t>
      </w:r>
      <w:r w:rsidR="00C038AD" w:rsidRPr="00F0367A">
        <w:t xml:space="preserve"> </w:t>
      </w:r>
      <w:r w:rsidR="00264F7E" w:rsidRPr="00F0367A">
        <w:t>consultants</w:t>
      </w:r>
      <w:r w:rsidR="00F0367A" w:rsidRPr="00F0367A">
        <w:t>,</w:t>
      </w:r>
      <w:r w:rsidR="00264F7E" w:rsidRPr="00F0367A">
        <w:t xml:space="preserve"> </w:t>
      </w:r>
      <w:r w:rsidR="00E220D9" w:rsidRPr="00F0367A">
        <w:t>owner</w:t>
      </w:r>
      <w:r w:rsidR="00AA1349" w:rsidRPr="00F0367A">
        <w:t>’</w:t>
      </w:r>
      <w:r w:rsidR="00E220D9" w:rsidRPr="00F0367A">
        <w:t>s reps(s)</w:t>
      </w:r>
      <w:r w:rsidR="00F0367A" w:rsidRPr="00F0367A">
        <w:t>,</w:t>
      </w:r>
      <w:r w:rsidR="00E220D9" w:rsidRPr="00F0367A">
        <w:t xml:space="preserve"> project engineers</w:t>
      </w:r>
      <w:r w:rsidR="00F0367A" w:rsidRPr="00F0367A">
        <w:t>,</w:t>
      </w:r>
      <w:r w:rsidR="00E220D9" w:rsidRPr="00F0367A">
        <w:t xml:space="preserve"> city and </w:t>
      </w:r>
      <w:r w:rsidR="008D726B" w:rsidRPr="00F0367A">
        <w:t>local government offic</w:t>
      </w:r>
      <w:r w:rsidR="00B3039D" w:rsidRPr="00F0367A">
        <w:t>i</w:t>
      </w:r>
      <w:r w:rsidR="008D726B" w:rsidRPr="00F0367A">
        <w:t>al</w:t>
      </w:r>
      <w:r w:rsidR="00B3039D" w:rsidRPr="00F0367A">
        <w:t>s</w:t>
      </w:r>
      <w:r w:rsidR="00F0367A" w:rsidRPr="00F0367A">
        <w:t>,</w:t>
      </w:r>
      <w:r w:rsidR="00E220D9" w:rsidRPr="00F0367A">
        <w:t xml:space="preserve"> team members</w:t>
      </w:r>
      <w:r w:rsidR="00F0367A" w:rsidRPr="00F0367A">
        <w:t>,</w:t>
      </w:r>
      <w:r w:rsidR="00E220D9" w:rsidRPr="00F0367A">
        <w:t xml:space="preserve"> </w:t>
      </w:r>
      <w:r w:rsidR="003A41B8" w:rsidRPr="00F0367A">
        <w:t>sub-contractors</w:t>
      </w:r>
      <w:r w:rsidR="00F0367A" w:rsidRPr="00F0367A">
        <w:t>,</w:t>
      </w:r>
      <w:r w:rsidR="006825C6" w:rsidRPr="00F0367A">
        <w:t xml:space="preserve"> </w:t>
      </w:r>
      <w:r w:rsidR="00E220D9" w:rsidRPr="00F0367A">
        <w:t>as well as anyone related to the project</w:t>
      </w:r>
      <w:r w:rsidR="00264F7E" w:rsidRPr="00F0367A">
        <w:t xml:space="preserve"> to ensure project runs smoothly completed in a timely fashion</w:t>
      </w:r>
    </w:p>
    <w:p w14:paraId="3B493C61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370C1DAB" w14:textId="7478A492" w:rsidR="00C2540F" w:rsidRPr="00F0367A" w:rsidRDefault="00E220D9" w:rsidP="003C28C3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Correlate daily with architects</w:t>
      </w:r>
      <w:r w:rsidR="00F0367A" w:rsidRPr="00F0367A">
        <w:t>,</w:t>
      </w:r>
      <w:r w:rsidR="004B0D3A" w:rsidRPr="00F0367A">
        <w:t xml:space="preserve"> </w:t>
      </w:r>
      <w:r w:rsidRPr="00F0367A">
        <w:t>sub-contractors</w:t>
      </w:r>
      <w:r w:rsidR="00F0367A" w:rsidRPr="00F0367A">
        <w:t>,</w:t>
      </w:r>
      <w:r w:rsidR="004B0D3A" w:rsidRPr="00F0367A">
        <w:t xml:space="preserve"> </w:t>
      </w:r>
      <w:r w:rsidRPr="00F0367A">
        <w:t>inspec</w:t>
      </w:r>
      <w:r w:rsidR="0098536A" w:rsidRPr="00F0367A">
        <w:t>tors</w:t>
      </w:r>
      <w:r w:rsidR="00F0367A" w:rsidRPr="00F0367A">
        <w:t>,</w:t>
      </w:r>
      <w:r w:rsidR="0098536A" w:rsidRPr="00F0367A">
        <w:t xml:space="preserve"> and vendors to </w:t>
      </w:r>
      <w:r w:rsidR="004B0D3A" w:rsidRPr="00F0367A">
        <w:t xml:space="preserve">preserve code compliance as well as </w:t>
      </w:r>
      <w:r w:rsidR="0098536A" w:rsidRPr="00F0367A">
        <w:t xml:space="preserve">resolve </w:t>
      </w:r>
      <w:r w:rsidRPr="00F0367A">
        <w:t>onsite issues</w:t>
      </w:r>
    </w:p>
    <w:p w14:paraId="4ABD9D11" w14:textId="77777777" w:rsidR="00106EE3" w:rsidRPr="009423D5" w:rsidRDefault="00106EE3" w:rsidP="00106EE3">
      <w:pPr>
        <w:pStyle w:val="ListParagraph"/>
        <w:rPr>
          <w:sz w:val="12"/>
          <w:szCs w:val="12"/>
        </w:rPr>
      </w:pPr>
    </w:p>
    <w:p w14:paraId="52F914B7" w14:textId="45D45668" w:rsidR="00051B60" w:rsidRPr="00F0367A" w:rsidRDefault="00106EE3" w:rsidP="00051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60" w:after="144"/>
        <w:rPr>
          <w:rFonts w:eastAsia="Times New Roman"/>
        </w:rPr>
      </w:pPr>
      <w:r w:rsidRPr="00F0367A">
        <w:rPr>
          <w:rFonts w:eastAsia="Times New Roman"/>
        </w:rPr>
        <w:t>Ability to effectively represent the Land Developers and best Owners interests and expectations</w:t>
      </w:r>
    </w:p>
    <w:p w14:paraId="01209C00" w14:textId="0E18DE03" w:rsidR="00C258F5" w:rsidRPr="00F0367A" w:rsidRDefault="00C258F5" w:rsidP="00051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60" w:after="144"/>
        <w:rPr>
          <w:rFonts w:eastAsia="Times New Roman"/>
        </w:rPr>
      </w:pPr>
      <w:r w:rsidRPr="00F0367A">
        <w:rPr>
          <w:rFonts w:eastAsia="Times New Roman"/>
        </w:rPr>
        <w:t>Attend community engagements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hearings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meetings to present and advocate for current and arising projects</w:t>
      </w:r>
    </w:p>
    <w:p w14:paraId="5DE14A2A" w14:textId="670AD96F" w:rsidR="00B3039D" w:rsidRPr="00F0367A" w:rsidRDefault="00B3039D" w:rsidP="00051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60" w:after="144"/>
        <w:rPr>
          <w:rFonts w:eastAsia="Times New Roman"/>
        </w:rPr>
      </w:pPr>
      <w:r w:rsidRPr="00F0367A">
        <w:rPr>
          <w:rFonts w:eastAsia="Times New Roman"/>
        </w:rPr>
        <w:t>Application and documentation preparation for entitlement processes relating to special permits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variances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rezoning ensuring project completion in a timely matter</w:t>
      </w:r>
    </w:p>
    <w:p w14:paraId="3817DFB1" w14:textId="4EE17E14" w:rsidR="00FF2061" w:rsidRPr="00F0367A" w:rsidRDefault="00B3039D" w:rsidP="00FF206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>Coordinate with consultants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city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local government officials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land use attorneys to navigate through completion of the entitlement process</w:t>
      </w:r>
    </w:p>
    <w:p w14:paraId="5A2CA2D4" w14:textId="77777777" w:rsidR="00FF2061" w:rsidRPr="009423D5" w:rsidRDefault="00FF2061" w:rsidP="00FF2061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5EB0AE3A" w14:textId="37B60D1F" w:rsidR="00B3039D" w:rsidRPr="00F0367A" w:rsidRDefault="00FF2061" w:rsidP="00FF206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>Review and analyze any and all contracts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agreements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legal documents pertaining to project development and real estate transactions </w:t>
      </w:r>
    </w:p>
    <w:p w14:paraId="58705FF5" w14:textId="77777777" w:rsidR="00FF2061" w:rsidRPr="009423D5" w:rsidRDefault="00FF2061" w:rsidP="00FF2061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0051A7CB" w14:textId="3E162B51" w:rsidR="00051B60" w:rsidRPr="00F0367A" w:rsidRDefault="00051B60" w:rsidP="00B3039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 xml:space="preserve">Afford </w:t>
      </w:r>
      <w:r w:rsidR="00533F40" w:rsidRPr="00F0367A">
        <w:rPr>
          <w:rFonts w:eastAsia="Times New Roman"/>
        </w:rPr>
        <w:t xml:space="preserve">construction </w:t>
      </w:r>
      <w:r w:rsidRPr="00F0367A">
        <w:rPr>
          <w:rFonts w:eastAsia="Times New Roman"/>
        </w:rPr>
        <w:t>oversight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coordination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implementation of value-add renovations and capital improvements on existing assets</w:t>
      </w:r>
    </w:p>
    <w:p w14:paraId="41E98295" w14:textId="77777777" w:rsidR="00B3039D" w:rsidRPr="009423D5" w:rsidRDefault="00B3039D" w:rsidP="00B3039D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64746105" w14:textId="3DF35410" w:rsidR="008F677D" w:rsidRPr="00F0367A" w:rsidRDefault="008F677D" w:rsidP="00221D5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>Provide Asset Management support with local asset issues relating to recommendations on maintenance requirements and periodic property inspections to ensure compliance with property standards and safety regulations</w:t>
      </w:r>
      <w:r w:rsidR="00221D51" w:rsidRPr="00F0367A">
        <w:rPr>
          <w:rFonts w:eastAsia="Times New Roman"/>
        </w:rPr>
        <w:t>. Conduct periodic site inspections ensuring both properties and projects are maintained to the highest standards</w:t>
      </w:r>
    </w:p>
    <w:p w14:paraId="72E32556" w14:textId="77777777" w:rsidR="00221D51" w:rsidRPr="009423D5" w:rsidRDefault="00221D51" w:rsidP="00221D51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00645D80" w14:textId="1B8D899B" w:rsidR="008F677D" w:rsidRPr="00F0367A" w:rsidRDefault="008F677D" w:rsidP="008F677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0367A">
        <w:rPr>
          <w:rFonts w:eastAsia="Times New Roman"/>
        </w:rPr>
        <w:t xml:space="preserve">Synchronize with Asset Management to secure Occupancy Certificates upon construction completion </w:t>
      </w:r>
    </w:p>
    <w:p w14:paraId="1A183A9B" w14:textId="77777777" w:rsidR="00996644" w:rsidRPr="009423D5" w:rsidRDefault="00996644" w:rsidP="00996644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eastAsia="Times New Roman"/>
          <w:sz w:val="12"/>
          <w:szCs w:val="12"/>
        </w:rPr>
      </w:pPr>
    </w:p>
    <w:p w14:paraId="2896D552" w14:textId="1714259B" w:rsidR="00996644" w:rsidRPr="00F0367A" w:rsidRDefault="00E220D9" w:rsidP="00996644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Lines="60" w:after="144"/>
        <w:ind w:right="720"/>
        <w:contextualSpacing w:val="0"/>
      </w:pPr>
      <w:r w:rsidRPr="00F0367A">
        <w:t xml:space="preserve">Schedule weekly meetings conversing with sub-contractors to </w:t>
      </w:r>
      <w:r w:rsidR="00DB51ED" w:rsidRPr="00F0367A">
        <w:t>establish</w:t>
      </w:r>
      <w:r w:rsidRPr="00F0367A">
        <w:t xml:space="preserve"> and </w:t>
      </w:r>
      <w:r w:rsidR="00B10A9F" w:rsidRPr="00F0367A">
        <w:t>carry out</w:t>
      </w:r>
      <w:r w:rsidRPr="00F0367A">
        <w:t xml:space="preserve"> project pre</w:t>
      </w:r>
      <w:r w:rsidR="002E12FB" w:rsidRPr="00F0367A">
        <w:t>-</w:t>
      </w:r>
      <w:r w:rsidRPr="00F0367A">
        <w:t>planning schedules as well as fortifying and safeguarding</w:t>
      </w:r>
      <w:r w:rsidR="00B45B30" w:rsidRPr="00F0367A">
        <w:t xml:space="preserve"> performance and </w:t>
      </w:r>
      <w:r w:rsidRPr="00F0367A">
        <w:t xml:space="preserve">field </w:t>
      </w:r>
      <w:r w:rsidR="00B45B30" w:rsidRPr="00F0367A">
        <w:t>results</w:t>
      </w:r>
    </w:p>
    <w:p w14:paraId="1D6CE59B" w14:textId="73771756" w:rsidR="00366A8D" w:rsidRPr="00F0367A" w:rsidRDefault="00996644" w:rsidP="00996644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Lines="60" w:after="144"/>
        <w:ind w:right="720"/>
        <w:contextualSpacing w:val="0"/>
      </w:pPr>
      <w:r w:rsidRPr="00F0367A">
        <w:t>Work closely with the Controller to track and manage expenses</w:t>
      </w:r>
      <w:r w:rsidR="00F0367A" w:rsidRPr="00F0367A">
        <w:t>,</w:t>
      </w:r>
      <w:r w:rsidRPr="00F0367A">
        <w:t xml:space="preserve"> payments</w:t>
      </w:r>
      <w:r w:rsidR="00F0367A" w:rsidRPr="00F0367A">
        <w:t>,</w:t>
      </w:r>
      <w:r w:rsidRPr="00F0367A">
        <w:t xml:space="preserve"> project budgets to provide updates and standard reports to the management team. Review and approve any and all change orders</w:t>
      </w:r>
      <w:r w:rsidR="00F0367A" w:rsidRPr="00F0367A">
        <w:t>,</w:t>
      </w:r>
      <w:r w:rsidRPr="00F0367A">
        <w:t xml:space="preserve"> invoices</w:t>
      </w:r>
      <w:r w:rsidR="00F0367A" w:rsidRPr="00F0367A">
        <w:t>,</w:t>
      </w:r>
      <w:r w:rsidRPr="00F0367A">
        <w:t xml:space="preserve"> and contractor payments to ensure accuracy and compliance within the budgetary guidelines</w:t>
      </w:r>
    </w:p>
    <w:p w14:paraId="2912AFD2" w14:textId="2321A371" w:rsidR="00974C54" w:rsidRPr="00F0367A" w:rsidRDefault="00AE5F73" w:rsidP="009423D5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Lines="60" w:after="144"/>
        <w:ind w:right="720"/>
        <w:contextualSpacing w:val="0"/>
      </w:pPr>
      <w:r w:rsidRPr="00F0367A">
        <w:t>Research and analyze zoning regulations and local regulation changes</w:t>
      </w:r>
    </w:p>
    <w:p w14:paraId="7CC94557" w14:textId="43DEBF35" w:rsidR="00772EF1" w:rsidRPr="00F0367A" w:rsidRDefault="00B10A9F" w:rsidP="001F08D5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Lead</w:t>
      </w:r>
      <w:r w:rsidR="00E220D9" w:rsidRPr="00F0367A">
        <w:t xml:space="preserve"> all onsite and offsite construction</w:t>
      </w:r>
      <w:r w:rsidR="00F0367A" w:rsidRPr="00F0367A">
        <w:t>,</w:t>
      </w:r>
      <w:r w:rsidR="009C2D7B" w:rsidRPr="00F0367A">
        <w:t xml:space="preserve"> </w:t>
      </w:r>
      <w:r w:rsidR="00E220D9" w:rsidRPr="00F0367A">
        <w:t>enforce</w:t>
      </w:r>
      <w:r w:rsidR="00F0367A" w:rsidRPr="00F0367A">
        <w:t>,</w:t>
      </w:r>
      <w:r w:rsidR="00E220D9" w:rsidRPr="00F0367A">
        <w:t xml:space="preserve"> and main</w:t>
      </w:r>
      <w:r w:rsidR="00460BAA" w:rsidRPr="00F0367A">
        <w:t>tain</w:t>
      </w:r>
      <w:r w:rsidR="00E220D9" w:rsidRPr="00F0367A">
        <w:t xml:space="preserve"> a high level of safety and quality control in compliance with building and </w:t>
      </w:r>
      <w:r w:rsidR="00952F6B" w:rsidRPr="00F0367A">
        <w:t xml:space="preserve">jobsite </w:t>
      </w:r>
      <w:r w:rsidR="00E220D9" w:rsidRPr="00F0367A">
        <w:t xml:space="preserve">safety </w:t>
      </w:r>
      <w:r w:rsidR="00952F6B" w:rsidRPr="00F0367A">
        <w:t>protocols</w:t>
      </w:r>
      <w:r w:rsidR="00F0367A" w:rsidRPr="00F0367A">
        <w:t>,</w:t>
      </w:r>
      <w:r w:rsidR="00952F6B" w:rsidRPr="00F0367A">
        <w:t xml:space="preserve"> </w:t>
      </w:r>
      <w:r w:rsidR="00E220D9" w:rsidRPr="00F0367A">
        <w:t xml:space="preserve">regulations </w:t>
      </w:r>
      <w:r w:rsidR="00952F6B" w:rsidRPr="00F0367A">
        <w:t>and standards</w:t>
      </w:r>
      <w:r w:rsidR="00460BAA" w:rsidRPr="00F0367A">
        <w:t>. Ensure compliance with all applicable local</w:t>
      </w:r>
      <w:r w:rsidR="00F0367A" w:rsidRPr="00F0367A">
        <w:t>,</w:t>
      </w:r>
      <w:r w:rsidR="00460BAA" w:rsidRPr="00F0367A">
        <w:t xml:space="preserve"> state</w:t>
      </w:r>
      <w:r w:rsidR="00F0367A" w:rsidRPr="00F0367A">
        <w:t>,</w:t>
      </w:r>
      <w:r w:rsidR="00460BAA" w:rsidRPr="00F0367A">
        <w:t xml:space="preserve"> and federal regulations to include building codes</w:t>
      </w:r>
      <w:r w:rsidR="00F0367A" w:rsidRPr="00F0367A">
        <w:t>,</w:t>
      </w:r>
      <w:r w:rsidR="00460BAA" w:rsidRPr="00F0367A">
        <w:t xml:space="preserve"> zoning laws</w:t>
      </w:r>
      <w:r w:rsidR="00F0367A" w:rsidRPr="00F0367A">
        <w:t>,</w:t>
      </w:r>
      <w:r w:rsidR="00460BAA" w:rsidRPr="00F0367A">
        <w:t xml:space="preserve"> and environmental standards</w:t>
      </w:r>
      <w:r w:rsidR="008B3BF8" w:rsidRPr="00F0367A">
        <w:t xml:space="preserve">. </w:t>
      </w:r>
      <w:r w:rsidR="008B3BF8" w:rsidRPr="00F0367A">
        <w:rPr>
          <w:rFonts w:eastAsia="Times New Roman"/>
        </w:rPr>
        <w:t>Ensure compliance with all regulatory requirements coordinating with city officials to expedite the approval process</w:t>
      </w:r>
    </w:p>
    <w:p w14:paraId="50761915" w14:textId="77777777" w:rsidR="00772EF1" w:rsidRPr="009423D5" w:rsidRDefault="00772EF1" w:rsidP="00772EF1">
      <w:pPr>
        <w:pStyle w:val="ListParagraph"/>
        <w:rPr>
          <w:sz w:val="12"/>
          <w:szCs w:val="12"/>
        </w:rPr>
      </w:pPr>
    </w:p>
    <w:p w14:paraId="638B27E3" w14:textId="51992FBD" w:rsidR="004E43B2" w:rsidRPr="00F0367A" w:rsidRDefault="00E220D9" w:rsidP="004E43B2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 xml:space="preserve">Prepare and </w:t>
      </w:r>
      <w:r w:rsidR="00B10A9F" w:rsidRPr="00F0367A">
        <w:t>finalize</w:t>
      </w:r>
      <w:r w:rsidRPr="00F0367A">
        <w:t xml:space="preserve"> internal and external reports including online presentations pertaining to project status </w:t>
      </w:r>
    </w:p>
    <w:p w14:paraId="21C4BED6" w14:textId="68BE0CCD" w:rsidR="00C2540F" w:rsidRPr="00F0367A" w:rsidRDefault="00E220D9" w:rsidP="004E43B2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>Consult and co</w:t>
      </w:r>
      <w:r w:rsidR="001F765B" w:rsidRPr="00F0367A">
        <w:t>nclude</w:t>
      </w:r>
      <w:r w:rsidRPr="00F0367A">
        <w:t xml:space="preserve"> interior &amp; exterior design for </w:t>
      </w:r>
      <w:r w:rsidR="00B43852" w:rsidRPr="00F0367A">
        <w:t xml:space="preserve">both </w:t>
      </w:r>
      <w:r w:rsidRPr="00F0367A">
        <w:t>residential and c</w:t>
      </w:r>
      <w:r w:rsidR="00597236" w:rsidRPr="00F0367A">
        <w:t xml:space="preserve">ommercial projects </w:t>
      </w:r>
      <w:r w:rsidR="00A41659" w:rsidRPr="00F0367A">
        <w:t xml:space="preserve">including </w:t>
      </w:r>
      <w:r w:rsidR="00597236" w:rsidRPr="00F0367A">
        <w:t>ADA</w:t>
      </w:r>
      <w:r w:rsidRPr="00F0367A">
        <w:t xml:space="preserve"> </w:t>
      </w:r>
      <w:r w:rsidR="00B43852" w:rsidRPr="00F0367A">
        <w:t>Projects</w:t>
      </w:r>
    </w:p>
    <w:p w14:paraId="324FCED0" w14:textId="77777777" w:rsidR="00C2540F" w:rsidRPr="00F0367A" w:rsidRDefault="00E220D9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</w:t>
      </w:r>
      <w:r w:rsidR="001F765B" w:rsidRPr="00F0367A">
        <w:t>onstruct</w:t>
      </w:r>
      <w:r w:rsidRPr="00F0367A">
        <w:t xml:space="preserve"> and maintain owner and architect pre-punch and punch list logs throughout the duration of the project </w:t>
      </w:r>
    </w:p>
    <w:p w14:paraId="3ABDCCB7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364ABBEB" w14:textId="77777777" w:rsidR="00C2540F" w:rsidRPr="00F0367A" w:rsidRDefault="00E220D9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</w:t>
      </w:r>
      <w:r w:rsidR="00A91C38" w:rsidRPr="00F0367A">
        <w:t>ompose</w:t>
      </w:r>
      <w:r w:rsidRPr="00F0367A">
        <w:t xml:space="preserve"> and maintain project development logs and project schedule procurement </w:t>
      </w:r>
    </w:p>
    <w:p w14:paraId="6C17E89B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18B2E6BC" w14:textId="1FD1137E" w:rsidR="00C2540F" w:rsidRPr="00F0367A" w:rsidRDefault="00A91C38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Generate</w:t>
      </w:r>
      <w:r w:rsidR="00F0367A" w:rsidRPr="00F0367A">
        <w:t>,</w:t>
      </w:r>
      <w:r w:rsidR="00E41319" w:rsidRPr="00F0367A">
        <w:t xml:space="preserve"> </w:t>
      </w:r>
      <w:r w:rsidR="00E220D9" w:rsidRPr="00F0367A">
        <w:t>oversee</w:t>
      </w:r>
      <w:r w:rsidR="00F0367A" w:rsidRPr="00F0367A">
        <w:t>,</w:t>
      </w:r>
      <w:r w:rsidR="00E220D9" w:rsidRPr="00F0367A">
        <w:t xml:space="preserve"> and maintain project budget projection reports </w:t>
      </w:r>
    </w:p>
    <w:p w14:paraId="0C9A863F" w14:textId="77777777" w:rsidR="00686501" w:rsidRPr="009423D5" w:rsidRDefault="00686501" w:rsidP="00686501">
      <w:pPr>
        <w:pStyle w:val="ListParagraph"/>
        <w:rPr>
          <w:sz w:val="12"/>
          <w:szCs w:val="12"/>
        </w:rPr>
      </w:pPr>
    </w:p>
    <w:p w14:paraId="0A76DA1F" w14:textId="1D5991D3" w:rsidR="00686501" w:rsidRPr="00F0367A" w:rsidRDefault="00686501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rPr>
          <w:rFonts w:eastAsia="Times New Roman"/>
        </w:rPr>
        <w:t>Review and evaluate any and all construction plans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specifications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proposals to ensure compliance with project requirements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building codes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and industry standards</w:t>
      </w:r>
    </w:p>
    <w:p w14:paraId="224A811B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20006071" w14:textId="6C3E222F" w:rsidR="0054060D" w:rsidRPr="005904A8" w:rsidRDefault="00A91C38" w:rsidP="005904A8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Build</w:t>
      </w:r>
      <w:r w:rsidR="00F0367A" w:rsidRPr="00F0367A">
        <w:t>,</w:t>
      </w:r>
      <w:r w:rsidR="00AA1349" w:rsidRPr="00F0367A">
        <w:t xml:space="preserve"> </w:t>
      </w:r>
      <w:r w:rsidR="00E220D9" w:rsidRPr="00F0367A">
        <w:t>oversee</w:t>
      </w:r>
      <w:r w:rsidR="00F0367A" w:rsidRPr="00F0367A">
        <w:t>,</w:t>
      </w:r>
      <w:r w:rsidR="00974B47" w:rsidRPr="00F0367A">
        <w:t xml:space="preserve"> implement</w:t>
      </w:r>
      <w:r w:rsidR="00F0367A" w:rsidRPr="00F0367A">
        <w:t>,</w:t>
      </w:r>
      <w:r w:rsidR="00974B47" w:rsidRPr="00F0367A">
        <w:t xml:space="preserve"> expand</w:t>
      </w:r>
      <w:r w:rsidR="00F0367A" w:rsidRPr="00F0367A">
        <w:t>,</w:t>
      </w:r>
      <w:r w:rsidR="00E220D9" w:rsidRPr="00F0367A">
        <w:t xml:space="preserve"> and maintain comprehensive quality control assurance program</w:t>
      </w:r>
      <w:r w:rsidR="00974B47" w:rsidRPr="00F0367A">
        <w:t>s</w:t>
      </w:r>
      <w:r w:rsidR="00F0367A" w:rsidRPr="00F0367A">
        <w:t>,</w:t>
      </w:r>
      <w:r w:rsidR="00974B47" w:rsidRPr="00F0367A">
        <w:t xml:space="preserve"> policies</w:t>
      </w:r>
      <w:r w:rsidR="00F0367A" w:rsidRPr="00F0367A">
        <w:t>,</w:t>
      </w:r>
      <w:r w:rsidR="00974B47" w:rsidRPr="00F0367A">
        <w:t xml:space="preserve"> and procedures</w:t>
      </w:r>
      <w:r w:rsidR="00F0367A" w:rsidRPr="00F0367A">
        <w:t>,</w:t>
      </w:r>
      <w:r w:rsidR="00974B47" w:rsidRPr="00F0367A">
        <w:t xml:space="preserve"> </w:t>
      </w:r>
      <w:r w:rsidR="00E220D9" w:rsidRPr="00F0367A">
        <w:t>enforcing required contract specs</w:t>
      </w:r>
      <w:r w:rsidR="00F0367A" w:rsidRPr="00F0367A">
        <w:t>,</w:t>
      </w:r>
      <w:r w:rsidR="00AA1349" w:rsidRPr="00F0367A">
        <w:t xml:space="preserve"> </w:t>
      </w:r>
      <w:r w:rsidR="00E220D9" w:rsidRPr="00F0367A">
        <w:t>design</w:t>
      </w:r>
      <w:r w:rsidR="00F0367A" w:rsidRPr="00F0367A">
        <w:t>,</w:t>
      </w:r>
      <w:r w:rsidR="00AA1349" w:rsidRPr="00F0367A">
        <w:t xml:space="preserve"> </w:t>
      </w:r>
      <w:r w:rsidR="00E220D9" w:rsidRPr="00F0367A">
        <w:t>planning</w:t>
      </w:r>
      <w:r w:rsidR="00F0367A" w:rsidRPr="00F0367A">
        <w:t>,</w:t>
      </w:r>
      <w:r w:rsidR="00AA1349" w:rsidRPr="00F0367A">
        <w:t xml:space="preserve"> </w:t>
      </w:r>
      <w:r w:rsidR="00E220D9" w:rsidRPr="00F0367A">
        <w:t>drawings industry guidelines and standards</w:t>
      </w:r>
      <w:r w:rsidR="00974B47" w:rsidRPr="00F0367A">
        <w:t xml:space="preserve"> ensuring development and construction activities meet and exceed project specifications</w:t>
      </w:r>
      <w:r w:rsidR="00F0367A" w:rsidRPr="00F0367A">
        <w:t>,</w:t>
      </w:r>
      <w:r w:rsidR="00974B47" w:rsidRPr="00F0367A">
        <w:t xml:space="preserve"> industry standards</w:t>
      </w:r>
      <w:r w:rsidR="00F0367A" w:rsidRPr="00F0367A">
        <w:t>,</w:t>
      </w:r>
      <w:r w:rsidR="00974B47" w:rsidRPr="00F0367A">
        <w:t xml:space="preserve"> and regulatory requirements</w:t>
      </w:r>
    </w:p>
    <w:p w14:paraId="450EB451" w14:textId="73AE7281" w:rsidR="0054060D" w:rsidRPr="00F0367A" w:rsidRDefault="0054060D" w:rsidP="0054060D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>Conduct regularly inspections to assess the quality control of workmanship</w:t>
      </w:r>
      <w:r w:rsidR="00F0367A" w:rsidRPr="00F0367A">
        <w:t>,</w:t>
      </w:r>
      <w:r w:rsidRPr="00F0367A">
        <w:t xml:space="preserve"> materials</w:t>
      </w:r>
      <w:r w:rsidR="00F0367A" w:rsidRPr="00F0367A">
        <w:t>,</w:t>
      </w:r>
      <w:r w:rsidRPr="00F0367A">
        <w:t xml:space="preserve"> and compliance through use of design plans. Develop</w:t>
      </w:r>
      <w:r w:rsidR="00F0367A" w:rsidRPr="00F0367A">
        <w:t>,</w:t>
      </w:r>
      <w:r w:rsidRPr="00F0367A">
        <w:t xml:space="preserve"> oversee</w:t>
      </w:r>
      <w:r w:rsidR="00F0367A" w:rsidRPr="00F0367A">
        <w:t>,</w:t>
      </w:r>
      <w:r w:rsidRPr="00F0367A">
        <w:t xml:space="preserve"> and implementation of quality control procedures to magnify onsite productivity</w:t>
      </w:r>
      <w:r w:rsidR="00F0367A" w:rsidRPr="00F0367A">
        <w:t>,</w:t>
      </w:r>
      <w:r w:rsidRPr="00F0367A">
        <w:t xml:space="preserve"> project management</w:t>
      </w:r>
      <w:r w:rsidR="00F0367A" w:rsidRPr="00F0367A">
        <w:t>,</w:t>
      </w:r>
      <w:r w:rsidRPr="00F0367A">
        <w:t xml:space="preserve"> quality and safety and to resolve any construction quality or workmanship related issues</w:t>
      </w:r>
    </w:p>
    <w:p w14:paraId="638364BF" w14:textId="5823814A" w:rsidR="00C2540F" w:rsidRPr="00F0367A" w:rsidRDefault="001F765B" w:rsidP="00772EF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contextualSpacing w:val="0"/>
      </w:pPr>
      <w:r w:rsidRPr="00F0367A">
        <w:t>O</w:t>
      </w:r>
      <w:r w:rsidR="00E220D9" w:rsidRPr="00F0367A">
        <w:t>versee</w:t>
      </w:r>
      <w:r w:rsidR="00FC3791" w:rsidRPr="00F0367A">
        <w:t xml:space="preserve"> </w:t>
      </w:r>
      <w:r w:rsidR="00E220D9" w:rsidRPr="00F0367A">
        <w:t xml:space="preserve">and enforce monitoring dust </w:t>
      </w:r>
      <w:r w:rsidR="00712FDC" w:rsidRPr="00F0367A">
        <w:t xml:space="preserve">control </w:t>
      </w:r>
      <w:r w:rsidR="00E220D9" w:rsidRPr="00F0367A">
        <w:t xml:space="preserve">regulations and storm water prevention utilizing the company’s pollution </w:t>
      </w:r>
      <w:r w:rsidR="00712FDC" w:rsidRPr="00F0367A">
        <w:t xml:space="preserve">particulate matter 10 </w:t>
      </w:r>
      <w:r w:rsidR="00E220D9" w:rsidRPr="00F0367A">
        <w:t xml:space="preserve">plan through use of environmental regulations to maintain a clean organized job site </w:t>
      </w:r>
    </w:p>
    <w:p w14:paraId="377F3270" w14:textId="77777777" w:rsidR="00C2540F" w:rsidRPr="00F0367A" w:rsidRDefault="002247C8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Ins</w:t>
      </w:r>
      <w:r w:rsidR="00A91C38" w:rsidRPr="00F0367A">
        <w:t>titute</w:t>
      </w:r>
      <w:r w:rsidR="00E220D9" w:rsidRPr="00F0367A">
        <w:t xml:space="preserve"> and devise daily inspection logs to adhere to specifications and scheduling</w:t>
      </w:r>
      <w:r w:rsidR="00C775FF" w:rsidRPr="00F0367A">
        <w:t xml:space="preserve"> </w:t>
      </w:r>
    </w:p>
    <w:p w14:paraId="25BED5BF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4981F12E" w14:textId="57F6FF20" w:rsidR="00762A21" w:rsidRPr="00F0367A" w:rsidRDefault="00A91C38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Carry out</w:t>
      </w:r>
      <w:r w:rsidR="00E220D9" w:rsidRPr="00F0367A">
        <w:t xml:space="preserve"> site</w:t>
      </w:r>
      <w:r w:rsidR="00F0367A" w:rsidRPr="00F0367A">
        <w:t>,</w:t>
      </w:r>
      <w:r w:rsidR="00461526" w:rsidRPr="00F0367A">
        <w:t xml:space="preserve"> foremen</w:t>
      </w:r>
      <w:r w:rsidR="00F0367A" w:rsidRPr="00F0367A">
        <w:t>,</w:t>
      </w:r>
      <w:r w:rsidR="00E220D9" w:rsidRPr="00F0367A">
        <w:t xml:space="preserve"> and safety meetings. Ensure all company employees</w:t>
      </w:r>
      <w:r w:rsidR="00F0367A" w:rsidRPr="00F0367A">
        <w:t>,</w:t>
      </w:r>
      <w:r w:rsidR="00AA1349" w:rsidRPr="00F0367A">
        <w:t xml:space="preserve"> </w:t>
      </w:r>
      <w:r w:rsidR="00E220D9" w:rsidRPr="00F0367A">
        <w:t>contractors are adhering to compa</w:t>
      </w:r>
      <w:r w:rsidR="00E75E2F" w:rsidRPr="00F0367A">
        <w:t>ny safety policies and job site-</w:t>
      </w:r>
      <w:r w:rsidR="00197034" w:rsidRPr="00F0367A">
        <w:t xml:space="preserve">specific rules and </w:t>
      </w:r>
      <w:r w:rsidR="00E220D9" w:rsidRPr="00F0367A">
        <w:t xml:space="preserve">regulations. </w:t>
      </w:r>
      <w:r w:rsidR="003D0219" w:rsidRPr="00F0367A">
        <w:t>Initiate</w:t>
      </w:r>
      <w:r w:rsidR="00F0367A" w:rsidRPr="00F0367A">
        <w:t>,</w:t>
      </w:r>
      <w:r w:rsidR="00AA1349" w:rsidRPr="00F0367A">
        <w:t xml:space="preserve"> </w:t>
      </w:r>
      <w:r w:rsidR="00E220D9" w:rsidRPr="00F0367A">
        <w:t>oversee</w:t>
      </w:r>
      <w:r w:rsidR="00F0367A" w:rsidRPr="00F0367A">
        <w:t>,</w:t>
      </w:r>
      <w:r w:rsidR="00E220D9" w:rsidRPr="00F0367A">
        <w:t xml:space="preserve"> and maintain onsite safety program</w:t>
      </w:r>
      <w:r w:rsidR="00F0367A" w:rsidRPr="00F0367A">
        <w:t>,</w:t>
      </w:r>
      <w:r w:rsidR="00AA1349" w:rsidRPr="00F0367A">
        <w:t xml:space="preserve"> </w:t>
      </w:r>
      <w:r w:rsidR="00E220D9" w:rsidRPr="00F0367A">
        <w:t xml:space="preserve">a </w:t>
      </w:r>
      <w:r w:rsidR="00E75E2F" w:rsidRPr="00F0367A">
        <w:t>site-</w:t>
      </w:r>
      <w:r w:rsidR="0072364A" w:rsidRPr="00F0367A">
        <w:t>specific safety plan</w:t>
      </w:r>
      <w:r w:rsidR="00F0367A" w:rsidRPr="00F0367A">
        <w:t>,</w:t>
      </w:r>
      <w:r w:rsidR="00AA1349" w:rsidRPr="00F0367A">
        <w:t xml:space="preserve"> </w:t>
      </w:r>
      <w:r w:rsidR="0072364A" w:rsidRPr="00F0367A">
        <w:t>and O</w:t>
      </w:r>
      <w:r w:rsidR="00C11937" w:rsidRPr="00F0367A">
        <w:t xml:space="preserve">SHA </w:t>
      </w:r>
      <w:r w:rsidR="00E220D9" w:rsidRPr="00F0367A">
        <w:t>guidelines</w:t>
      </w:r>
      <w:r w:rsidR="00C775FF" w:rsidRPr="00F0367A">
        <w:t xml:space="preserve"> </w:t>
      </w:r>
    </w:p>
    <w:p w14:paraId="190E494E" w14:textId="77777777" w:rsidR="00762A21" w:rsidRPr="009423D5" w:rsidRDefault="00762A21" w:rsidP="00762A21">
      <w:pPr>
        <w:pStyle w:val="ListParagraph"/>
        <w:rPr>
          <w:sz w:val="12"/>
          <w:szCs w:val="12"/>
        </w:rPr>
      </w:pPr>
    </w:p>
    <w:p w14:paraId="0111CBBA" w14:textId="6C9B4C4B" w:rsidR="00C2540F" w:rsidRPr="00F0367A" w:rsidRDefault="00C734F1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Prepare and plan ahead</w:t>
      </w:r>
      <w:r w:rsidR="00E220D9" w:rsidRPr="00F0367A">
        <w:t xml:space="preserve"> to resolve possible issues that may arise due to intemperate weather</w:t>
      </w:r>
      <w:r w:rsidR="00F0367A" w:rsidRPr="00F0367A">
        <w:t>,</w:t>
      </w:r>
      <w:r w:rsidR="00AA1349" w:rsidRPr="00F0367A">
        <w:t xml:space="preserve"> </w:t>
      </w:r>
      <w:r w:rsidR="00E220D9" w:rsidRPr="00F0367A">
        <w:t>emergencies or other issues preventing delays. Analyze</w:t>
      </w:r>
      <w:r w:rsidR="00F0367A" w:rsidRPr="00F0367A">
        <w:t>,</w:t>
      </w:r>
      <w:r w:rsidR="00AA1349" w:rsidRPr="00F0367A">
        <w:t xml:space="preserve"> </w:t>
      </w:r>
      <w:r w:rsidR="00E220D9" w:rsidRPr="00F0367A">
        <w:t>manage</w:t>
      </w:r>
      <w:r w:rsidR="00F0367A" w:rsidRPr="00F0367A">
        <w:t>,</w:t>
      </w:r>
      <w:r w:rsidR="00E220D9" w:rsidRPr="00F0367A">
        <w:t xml:space="preserve"> and mitigate risk</w:t>
      </w:r>
      <w:r w:rsidR="00C775FF" w:rsidRPr="00F0367A">
        <w:t xml:space="preserve"> </w:t>
      </w:r>
    </w:p>
    <w:p w14:paraId="22C1416A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0083B1A2" w14:textId="44AC32F8" w:rsidR="00C2540F" w:rsidRPr="00F0367A" w:rsidRDefault="00E220D9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Promote job site safety</w:t>
      </w:r>
      <w:r w:rsidR="00F0367A" w:rsidRPr="00F0367A">
        <w:t>,</w:t>
      </w:r>
      <w:r w:rsidR="00AA1349" w:rsidRPr="00F0367A">
        <w:t xml:space="preserve"> </w:t>
      </w:r>
      <w:r w:rsidRPr="00F0367A">
        <w:t>encourage safe work practices</w:t>
      </w:r>
      <w:r w:rsidR="00F0367A" w:rsidRPr="00F0367A">
        <w:t>,</w:t>
      </w:r>
      <w:r w:rsidR="00AA1349" w:rsidRPr="00F0367A">
        <w:t xml:space="preserve"> </w:t>
      </w:r>
      <w:r w:rsidRPr="00F0367A">
        <w:t>and rectify job site hazards immediately</w:t>
      </w:r>
    </w:p>
    <w:p w14:paraId="574249A6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1A1E4C8D" w14:textId="3D5C6899" w:rsidR="00C2540F" w:rsidRPr="00F0367A" w:rsidRDefault="00E220D9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Co</w:t>
      </w:r>
      <w:r w:rsidR="00ED30F7" w:rsidRPr="00F0367A">
        <w:t>nclude</w:t>
      </w:r>
      <w:r w:rsidRPr="00F0367A">
        <w:t xml:space="preserve"> daily project work performance reports</w:t>
      </w:r>
      <w:r w:rsidR="00F0367A" w:rsidRPr="00F0367A">
        <w:t>,</w:t>
      </w:r>
      <w:r w:rsidR="00AA1349" w:rsidRPr="00F0367A">
        <w:t xml:space="preserve"> </w:t>
      </w:r>
      <w:r w:rsidRPr="00F0367A">
        <w:t>close-out procedures</w:t>
      </w:r>
      <w:r w:rsidR="00F0367A" w:rsidRPr="00F0367A">
        <w:t>,</w:t>
      </w:r>
      <w:r w:rsidR="00AA1349" w:rsidRPr="00F0367A">
        <w:t xml:space="preserve"> </w:t>
      </w:r>
      <w:r w:rsidRPr="00F0367A">
        <w:t>completion of project goals</w:t>
      </w:r>
      <w:r w:rsidR="00762A21" w:rsidRPr="00F0367A">
        <w:t xml:space="preserve"> </w:t>
      </w:r>
      <w:r w:rsidRPr="00F0367A">
        <w:t>in a timely manner</w:t>
      </w:r>
      <w:r w:rsidR="00F0367A" w:rsidRPr="00F0367A">
        <w:t>,</w:t>
      </w:r>
      <w:r w:rsidR="00AA1349" w:rsidRPr="00F0367A">
        <w:t xml:space="preserve"> </w:t>
      </w:r>
      <w:r w:rsidR="00A96C87" w:rsidRPr="00F0367A">
        <w:t>complete</w:t>
      </w:r>
      <w:r w:rsidRPr="00F0367A">
        <w:t xml:space="preserve"> property inspections</w:t>
      </w:r>
      <w:r w:rsidR="00C775FF" w:rsidRPr="00F0367A">
        <w:t xml:space="preserve"> </w:t>
      </w:r>
    </w:p>
    <w:p w14:paraId="176B76EC" w14:textId="77777777" w:rsidR="00C2540F" w:rsidRPr="009423D5" w:rsidRDefault="00C2540F" w:rsidP="00762A21">
      <w:pPr>
        <w:pStyle w:val="ListParagraph"/>
        <w:ind w:right="720"/>
        <w:rPr>
          <w:sz w:val="12"/>
          <w:szCs w:val="12"/>
        </w:rPr>
      </w:pPr>
    </w:p>
    <w:p w14:paraId="2B23A789" w14:textId="77777777" w:rsidR="004516CF" w:rsidRPr="00F0367A" w:rsidRDefault="007D0F85" w:rsidP="00762A2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Orchestrate and evaluate</w:t>
      </w:r>
      <w:r w:rsidR="00E220D9" w:rsidRPr="00F0367A">
        <w:t xml:space="preserve"> team </w:t>
      </w:r>
      <w:r w:rsidR="00F0503B" w:rsidRPr="00F0367A">
        <w:t>member’s</w:t>
      </w:r>
      <w:r w:rsidR="00DD1BB9" w:rsidRPr="00F0367A">
        <w:t xml:space="preserve"> annual performance goals </w:t>
      </w:r>
      <w:r w:rsidR="00E220D9" w:rsidRPr="00F0367A">
        <w:t>and performance evaluations</w:t>
      </w:r>
      <w:r w:rsidR="00C775FF" w:rsidRPr="00F0367A">
        <w:t xml:space="preserve"> </w:t>
      </w:r>
    </w:p>
    <w:p w14:paraId="11DEF0AA" w14:textId="77777777" w:rsidR="004516CF" w:rsidRPr="00F0367A" w:rsidRDefault="004516CF" w:rsidP="00762A21">
      <w:pPr>
        <w:pStyle w:val="ListParagraph"/>
        <w:ind w:right="720"/>
        <w:rPr>
          <w:rFonts w:eastAsia="Times New Roman"/>
        </w:rPr>
      </w:pPr>
    </w:p>
    <w:p w14:paraId="17A01CD5" w14:textId="62522E63" w:rsidR="00163D19" w:rsidRPr="00F0367A" w:rsidRDefault="00E220D9" w:rsidP="00163D19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  <w:rPr>
          <w:rStyle w:val="color15"/>
        </w:rPr>
      </w:pPr>
      <w:r w:rsidRPr="00F0367A">
        <w:rPr>
          <w:rFonts w:eastAsia="Times New Roman"/>
        </w:rPr>
        <w:t>Inspections - government quality control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commercial building</w:t>
      </w:r>
      <w:r w:rsidR="00F0367A" w:rsidRPr="00F0367A">
        <w:rPr>
          <w:rFonts w:eastAsia="Times New Roman"/>
        </w:rPr>
        <w:t>,</w:t>
      </w:r>
      <w:r w:rsidRPr="00F0367A">
        <w:rPr>
          <w:rFonts w:eastAsia="Times New Roman"/>
        </w:rPr>
        <w:t xml:space="preserve"> </w:t>
      </w:r>
      <w:r w:rsidRPr="00F0367A">
        <w:rPr>
          <w:rStyle w:val="color15"/>
          <w:rFonts w:eastAsia="Times New Roman"/>
        </w:rPr>
        <w:t>residential</w:t>
      </w:r>
    </w:p>
    <w:p w14:paraId="5BC90225" w14:textId="77777777" w:rsidR="00326B0B" w:rsidRPr="009423D5" w:rsidRDefault="00326B0B" w:rsidP="00326B0B">
      <w:pPr>
        <w:pStyle w:val="ListParagraph"/>
        <w:rPr>
          <w:rStyle w:val="color15"/>
          <w:sz w:val="12"/>
          <w:szCs w:val="12"/>
        </w:rPr>
      </w:pPr>
    </w:p>
    <w:p w14:paraId="320A38FD" w14:textId="5F7CCF0A" w:rsidR="006D575B" w:rsidRPr="00F0367A" w:rsidRDefault="00326B0B" w:rsidP="007B1AD5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120"/>
        <w:ind w:right="720"/>
      </w:pPr>
      <w:r w:rsidRPr="00F0367A">
        <w:t>Assess solar consultations</w:t>
      </w:r>
    </w:p>
    <w:p w14:paraId="53A36540" w14:textId="0EDD67FF" w:rsidR="00163D19" w:rsidRPr="009423D5" w:rsidRDefault="00163D19" w:rsidP="006D575B">
      <w:pPr>
        <w:ind w:right="720"/>
        <w:rPr>
          <w:b/>
          <w:bCs/>
        </w:rPr>
      </w:pPr>
      <w:r w:rsidRPr="009423D5">
        <w:rPr>
          <w:b/>
          <w:bCs/>
        </w:rPr>
        <w:t>Special Skills</w:t>
      </w:r>
    </w:p>
    <w:p w14:paraId="711A6408" w14:textId="77777777" w:rsidR="00163D19" w:rsidRPr="009423D5" w:rsidRDefault="00163D19" w:rsidP="00163D19">
      <w:pPr>
        <w:ind w:left="360" w:firstLine="720"/>
        <w:rPr>
          <w:sz w:val="12"/>
          <w:szCs w:val="12"/>
        </w:rPr>
      </w:pPr>
    </w:p>
    <w:p w14:paraId="3E335D44" w14:textId="449BADE8" w:rsidR="003E24F9" w:rsidRPr="00F0367A" w:rsidRDefault="006E66EB" w:rsidP="007B1AD5">
      <w:pPr>
        <w:rPr>
          <w:rStyle w:val="color15"/>
        </w:rPr>
      </w:pPr>
      <w:r w:rsidRPr="00F0367A">
        <w:rPr>
          <w:rStyle w:val="color15"/>
          <w:bdr w:val="none" w:sz="0" w:space="0" w:color="auto"/>
        </w:rPr>
        <w:t>Construction Project Management Software</w:t>
      </w:r>
      <w:r w:rsidR="00F0367A" w:rsidRPr="00F0367A">
        <w:rPr>
          <w:rStyle w:val="color15"/>
          <w:bdr w:val="none" w:sz="0" w:space="0" w:color="auto"/>
        </w:rPr>
        <w:t>,</w:t>
      </w:r>
      <w:r w:rsidRPr="00F0367A">
        <w:rPr>
          <w:rStyle w:val="color15"/>
          <w:bdr w:val="none" w:sz="0" w:space="0" w:color="auto"/>
        </w:rPr>
        <w:t xml:space="preserve"> Xactimate</w:t>
      </w:r>
      <w:r w:rsidR="00F0367A" w:rsidRPr="00F0367A">
        <w:rPr>
          <w:rStyle w:val="color15"/>
          <w:bdr w:val="none" w:sz="0" w:space="0" w:color="auto"/>
        </w:rPr>
        <w:t>,</w:t>
      </w:r>
      <w:r w:rsidRPr="00F0367A">
        <w:rPr>
          <w:rStyle w:val="color15"/>
          <w:bdr w:val="none" w:sz="0" w:space="0" w:color="auto"/>
        </w:rPr>
        <w:t xml:space="preserve"> </w:t>
      </w:r>
      <w:proofErr w:type="spellStart"/>
      <w:r w:rsidRPr="00F0367A">
        <w:rPr>
          <w:rStyle w:val="color15"/>
          <w:bdr w:val="none" w:sz="0" w:space="0" w:color="auto"/>
        </w:rPr>
        <w:t>Bidmail</w:t>
      </w:r>
      <w:proofErr w:type="spellEnd"/>
      <w:r w:rsidR="00F0367A" w:rsidRPr="00F0367A">
        <w:rPr>
          <w:rStyle w:val="color15"/>
          <w:bdr w:val="none" w:sz="0" w:space="0" w:color="auto"/>
        </w:rPr>
        <w:t>,</w:t>
      </w:r>
      <w:r w:rsidRPr="00F0367A">
        <w:rPr>
          <w:rStyle w:val="color15"/>
          <w:bdr w:val="none" w:sz="0" w:space="0" w:color="auto"/>
        </w:rPr>
        <w:t xml:space="preserve"> </w:t>
      </w:r>
      <w:proofErr w:type="spellStart"/>
      <w:r w:rsidRPr="00F0367A">
        <w:rPr>
          <w:rStyle w:val="color15"/>
          <w:bdr w:val="none" w:sz="0" w:space="0" w:color="auto"/>
        </w:rPr>
        <w:t>BidWorx</w:t>
      </w:r>
      <w:proofErr w:type="spellEnd"/>
      <w:r w:rsidR="00F0367A" w:rsidRPr="00F0367A">
        <w:rPr>
          <w:rStyle w:val="color15"/>
          <w:bdr w:val="none" w:sz="0" w:space="0" w:color="auto"/>
        </w:rPr>
        <w:t>,</w:t>
      </w:r>
      <w:r w:rsidRPr="00F0367A">
        <w:rPr>
          <w:rStyle w:val="color15"/>
          <w:bdr w:val="none" w:sz="0" w:space="0" w:color="auto"/>
        </w:rPr>
        <w:t xml:space="preserve"> </w:t>
      </w:r>
      <w:proofErr w:type="spellStart"/>
      <w:r w:rsidRPr="00F0367A">
        <w:rPr>
          <w:rStyle w:val="color15"/>
          <w:bdr w:val="none" w:sz="0" w:space="0" w:color="auto"/>
        </w:rPr>
        <w:t>Buildertrend</w:t>
      </w:r>
      <w:proofErr w:type="spellEnd"/>
      <w:r w:rsidR="00F0367A" w:rsidRPr="00F0367A">
        <w:rPr>
          <w:rStyle w:val="color15"/>
          <w:bdr w:val="none" w:sz="0" w:space="0" w:color="auto"/>
        </w:rPr>
        <w:t>,</w:t>
      </w:r>
      <w:r w:rsidRPr="00F0367A">
        <w:rPr>
          <w:rStyle w:val="color15"/>
          <w:bdr w:val="none" w:sz="0" w:space="0" w:color="auto"/>
        </w:rPr>
        <w:t xml:space="preserve"> </w:t>
      </w:r>
      <w:r w:rsidRPr="00F0367A">
        <w:rPr>
          <w:rStyle w:val="color15"/>
        </w:rPr>
        <w:t>Procore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Trimble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ProContractor</w:t>
      </w:r>
      <w:proofErr w:type="spellEnd"/>
      <w:r w:rsidRPr="00F0367A">
        <w:rPr>
          <w:rStyle w:val="color15"/>
        </w:rPr>
        <w:t xml:space="preserve"> by </w:t>
      </w:r>
      <w:proofErr w:type="spellStart"/>
      <w:r w:rsidRPr="00F0367A">
        <w:rPr>
          <w:rStyle w:val="color15"/>
        </w:rPr>
        <w:t>ViewPoint</w:t>
      </w:r>
      <w:proofErr w:type="spellEnd"/>
      <w:r w:rsidRPr="00F0367A">
        <w:rPr>
          <w:rStyle w:val="color15"/>
        </w:rPr>
        <w:t xml:space="preserve"> (Estimating)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Fieldwire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Revit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Oracle Primavera (P6)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Sage </w:t>
      </w:r>
      <w:proofErr w:type="spellStart"/>
      <w:r w:rsidRPr="00F0367A">
        <w:rPr>
          <w:rStyle w:val="color15"/>
        </w:rPr>
        <w:t>Timerberline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Sage Intacct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Sage 100 Contractor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RedTeam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Allgeo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Raken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Pulse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PlanHub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Planswift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Yar</w:t>
      </w:r>
      <w:r w:rsidR="006B16A0" w:rsidRPr="00F0367A">
        <w:rPr>
          <w:rStyle w:val="color15"/>
        </w:rPr>
        <w:t>di</w:t>
      </w:r>
      <w:r w:rsidRPr="00F0367A">
        <w:rPr>
          <w:rStyle w:val="color15"/>
        </w:rPr>
        <w:t xml:space="preserve"> Construction Manager</w:t>
      </w:r>
      <w:r w:rsidR="00F0367A" w:rsidRPr="00F0367A">
        <w:t>,</w:t>
      </w:r>
      <w:r w:rsidRPr="00F0367A">
        <w:t xml:space="preserve"> </w:t>
      </w:r>
      <w:r w:rsidRPr="00F0367A">
        <w:rPr>
          <w:rStyle w:val="color15"/>
        </w:rPr>
        <w:t>Bluebeam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Suretrak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Prolog Manager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="00343171">
        <w:rPr>
          <w:rStyle w:val="color15"/>
        </w:rPr>
        <w:t>j</w:t>
      </w:r>
      <w:r w:rsidRPr="00F0367A">
        <w:rPr>
          <w:rStyle w:val="color15"/>
        </w:rPr>
        <w:t>OnCenter</w:t>
      </w:r>
      <w:proofErr w:type="spellEnd"/>
      <w:r w:rsidRPr="00F0367A">
        <w:rPr>
          <w:rStyle w:val="color15"/>
        </w:rPr>
        <w:t xml:space="preserve"> (Takeoff)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Scoro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r w:rsidR="007600D0">
        <w:rPr>
          <w:rStyle w:val="color15"/>
        </w:rPr>
        <w:t xml:space="preserve">Google Workspace, </w:t>
      </w:r>
      <w:r w:rsidRPr="00F0367A">
        <w:rPr>
          <w:rStyle w:val="color15"/>
        </w:rPr>
        <w:t>Microsoft Project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Smartsheet / Gantt Chart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r w:rsidR="00FB7A4D" w:rsidRPr="00F0367A">
        <w:rPr>
          <w:rStyle w:val="color15"/>
        </w:rPr>
        <w:t>OneNote</w:t>
      </w:r>
      <w:r w:rsidR="00F0367A" w:rsidRPr="00F0367A">
        <w:rPr>
          <w:rStyle w:val="color15"/>
        </w:rPr>
        <w:t>,</w:t>
      </w:r>
      <w:r w:rsidR="00FB7A4D"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NoteVault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Textura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Cabinetware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> </w:t>
      </w:r>
      <w:proofErr w:type="spellStart"/>
      <w:r w:rsidRPr="00F0367A">
        <w:rPr>
          <w:rStyle w:val="color15"/>
        </w:rPr>
        <w:t>CabinetVision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20/20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ACC </w:t>
      </w:r>
      <w:proofErr w:type="spellStart"/>
      <w:r w:rsidRPr="00F0367A">
        <w:rPr>
          <w:rStyle w:val="color15"/>
        </w:rPr>
        <w:t>AutoDesk</w:t>
      </w:r>
      <w:proofErr w:type="spellEnd"/>
      <w:r w:rsidRPr="00F0367A">
        <w:rPr>
          <w:rStyle w:val="color15"/>
        </w:rPr>
        <w:t xml:space="preserve"> Cloud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Autocad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Inspectit</w:t>
      </w:r>
      <w:proofErr w:type="spellEnd"/>
      <w:r w:rsidRPr="00F0367A">
        <w:rPr>
          <w:rStyle w:val="color15"/>
        </w:rPr>
        <w:t xml:space="preserve"> By </w:t>
      </w:r>
      <w:proofErr w:type="spellStart"/>
      <w:r w:rsidRPr="00F0367A">
        <w:rPr>
          <w:rStyle w:val="color15"/>
        </w:rPr>
        <w:t>Ahit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Home Inspector Pro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Online Project Presentations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MS Office 365 Suite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Word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Excel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PowerPoint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r w:rsidR="00AD6F03" w:rsidRPr="00F0367A">
        <w:rPr>
          <w:rStyle w:val="color15"/>
        </w:rPr>
        <w:t>Access</w:t>
      </w:r>
      <w:r w:rsidR="00F0367A" w:rsidRPr="00F0367A">
        <w:rPr>
          <w:rStyle w:val="color15"/>
        </w:rPr>
        <w:t>,</w:t>
      </w:r>
      <w:r w:rsidR="00AD6F03" w:rsidRPr="00F0367A">
        <w:rPr>
          <w:rStyle w:val="color15"/>
        </w:rPr>
        <w:t xml:space="preserve"> </w:t>
      </w:r>
      <w:r w:rsidR="00FB7A4D" w:rsidRPr="00F0367A">
        <w:rPr>
          <w:rStyle w:val="color15"/>
        </w:rPr>
        <w:t>Microsoft</w:t>
      </w:r>
      <w:r w:rsidRPr="00F0367A">
        <w:rPr>
          <w:rStyle w:val="color15"/>
        </w:rPr>
        <w:t xml:space="preserve"> Teams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Outlook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="00AD6F03" w:rsidRPr="00F0367A">
        <w:rPr>
          <w:rStyle w:val="color15"/>
        </w:rPr>
        <w:t>Sharepoint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Online Presentations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Adobe for MS &amp; Mac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Adobe Creative Suite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Quick</w:t>
      </w:r>
      <w:r w:rsidR="00C72A8C" w:rsidRPr="00F0367A">
        <w:rPr>
          <w:rStyle w:val="color15"/>
        </w:rPr>
        <w:t xml:space="preserve"> </w:t>
      </w:r>
      <w:r w:rsidRPr="00F0367A">
        <w:rPr>
          <w:rStyle w:val="color15"/>
        </w:rPr>
        <w:t>Books T-Sheets Workforce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Quick Books Pro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One Drive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Drop Box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Box Cloud Storage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Egnyte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proofErr w:type="spellStart"/>
      <w:r w:rsidRPr="00F0367A">
        <w:rPr>
          <w:rStyle w:val="color15"/>
        </w:rPr>
        <w:t>Etrakit</w:t>
      </w:r>
      <w:proofErr w:type="spellEnd"/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Zoom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Google Meet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Webex Meetings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</w:t>
      </w:r>
      <w:r w:rsidR="005B1BB2" w:rsidRPr="00F0367A">
        <w:rPr>
          <w:rStyle w:val="color15"/>
        </w:rPr>
        <w:t>RingCentral</w:t>
      </w:r>
      <w:r w:rsidR="00F0367A" w:rsidRPr="00F0367A">
        <w:rPr>
          <w:rStyle w:val="color15"/>
        </w:rPr>
        <w:t>,</w:t>
      </w:r>
      <w:r w:rsidR="0047510A" w:rsidRPr="00F0367A">
        <w:rPr>
          <w:rStyle w:val="color15"/>
        </w:rPr>
        <w:t xml:space="preserve"> </w:t>
      </w:r>
      <w:r w:rsidRPr="00F0367A">
        <w:rPr>
          <w:rStyle w:val="color15"/>
        </w:rPr>
        <w:t xml:space="preserve">Skip </w:t>
      </w:r>
      <w:r w:rsidR="0047510A" w:rsidRPr="00F0367A">
        <w:rPr>
          <w:rStyle w:val="color15"/>
        </w:rPr>
        <w:t>Tracing</w:t>
      </w:r>
      <w:r w:rsidR="00F0367A" w:rsidRPr="00F0367A">
        <w:rPr>
          <w:rStyle w:val="color15"/>
        </w:rPr>
        <w:t>,</w:t>
      </w:r>
      <w:r w:rsidR="005B1BB2" w:rsidRPr="00F0367A">
        <w:rPr>
          <w:rStyle w:val="color15"/>
        </w:rPr>
        <w:t xml:space="preserve"> </w:t>
      </w:r>
      <w:proofErr w:type="spellStart"/>
      <w:r w:rsidR="00DE6533" w:rsidRPr="00F0367A">
        <w:rPr>
          <w:rStyle w:val="color15"/>
        </w:rPr>
        <w:t>AeroCloud</w:t>
      </w:r>
      <w:proofErr w:type="spellEnd"/>
      <w:r w:rsidR="00F0367A" w:rsidRPr="00F0367A">
        <w:rPr>
          <w:rStyle w:val="color15"/>
        </w:rPr>
        <w:t xml:space="preserve">, </w:t>
      </w:r>
      <w:r w:rsidRPr="00F0367A">
        <w:rPr>
          <w:rStyle w:val="color15"/>
        </w:rPr>
        <w:t>Tracing Software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Extensive Email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Office Equipment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Blogging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Tech Support</w:t>
      </w:r>
    </w:p>
    <w:p w14:paraId="4A7A2497" w14:textId="77777777" w:rsidR="005904A8" w:rsidRPr="00630560" w:rsidRDefault="005904A8" w:rsidP="007B1AD5">
      <w:pPr>
        <w:rPr>
          <w:sz w:val="12"/>
          <w:szCs w:val="12"/>
          <w:shd w:val="clear" w:color="auto" w:fill="FFFFFF"/>
        </w:rPr>
      </w:pPr>
    </w:p>
    <w:p w14:paraId="2EC419AC" w14:textId="5FC95977" w:rsidR="006E66EB" w:rsidRPr="00F0367A" w:rsidRDefault="003E24F9" w:rsidP="007B1AD5">
      <w:r w:rsidRPr="00F0367A">
        <w:rPr>
          <w:shd w:val="clear" w:color="auto" w:fill="FFFFFF"/>
        </w:rPr>
        <w:t>Reading and implementing construction plans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construction drawings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</w:t>
      </w:r>
      <w:r w:rsidR="00611CDF" w:rsidRPr="00F0367A">
        <w:rPr>
          <w:shd w:val="clear" w:color="auto" w:fill="FFFFFF"/>
        </w:rPr>
        <w:t>environmental impact reports</w:t>
      </w:r>
      <w:r w:rsidR="00F0367A" w:rsidRPr="00F0367A">
        <w:rPr>
          <w:shd w:val="clear" w:color="auto" w:fill="FFFFFF"/>
        </w:rPr>
        <w:t>,</w:t>
      </w:r>
      <w:r w:rsidR="00611CDF" w:rsidRPr="00F0367A">
        <w:rPr>
          <w:shd w:val="clear" w:color="auto" w:fill="FFFFFF"/>
        </w:rPr>
        <w:t xml:space="preserve"> </w:t>
      </w:r>
      <w:r w:rsidRPr="00F0367A">
        <w:rPr>
          <w:shd w:val="clear" w:color="auto" w:fill="FFFFFF"/>
        </w:rPr>
        <w:t>engineering plans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</w:t>
      </w:r>
      <w:r w:rsidR="00EC5EA2" w:rsidRPr="00F0367A">
        <w:rPr>
          <w:shd w:val="clear" w:color="auto" w:fill="FFFFFF"/>
        </w:rPr>
        <w:t>architectural</w:t>
      </w:r>
      <w:r w:rsidRPr="00F0367A">
        <w:rPr>
          <w:shd w:val="clear" w:color="auto" w:fill="FFFFFF"/>
        </w:rPr>
        <w:t xml:space="preserve"> drawings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drawing essentials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shop drawings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renderings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elevations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blue prints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elevations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specifications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executing plans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construction scheduling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field measuring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documentation and correspondence</w:t>
      </w:r>
      <w:r w:rsidR="00F0367A" w:rsidRPr="00F0367A">
        <w:rPr>
          <w:shd w:val="clear" w:color="auto" w:fill="FFFFFF"/>
        </w:rPr>
        <w:t>,</w:t>
      </w:r>
      <w:r w:rsidRPr="00F0367A">
        <w:rPr>
          <w:shd w:val="clear" w:color="auto" w:fill="FFFFFF"/>
        </w:rPr>
        <w:t xml:space="preserve"> vertical construction plans</w:t>
      </w:r>
    </w:p>
    <w:p w14:paraId="26CF4AD6" w14:textId="77777777" w:rsidR="003E24F9" w:rsidRPr="005904A8" w:rsidRDefault="003E24F9" w:rsidP="005A65D6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080" w:right="720"/>
        <w:rPr>
          <w:sz w:val="12"/>
          <w:szCs w:val="12"/>
        </w:rPr>
      </w:pPr>
    </w:p>
    <w:p w14:paraId="3419A644" w14:textId="6960E1E8" w:rsidR="006E66EB" w:rsidRPr="00F0367A" w:rsidRDefault="006E66EB" w:rsidP="007B1AD5">
      <w:pPr>
        <w:ind w:right="720"/>
        <w:rPr>
          <w:rStyle w:val="color15"/>
        </w:rPr>
      </w:pPr>
      <w:bookmarkStart w:id="0" w:name="_Hlk102043947"/>
      <w:r w:rsidRPr="00F0367A">
        <w:rPr>
          <w:rStyle w:val="color15"/>
        </w:rPr>
        <w:t>Computer Literate</w:t>
      </w:r>
      <w:r w:rsidR="00F0367A" w:rsidRPr="00F0367A">
        <w:rPr>
          <w:rStyle w:val="color15"/>
        </w:rPr>
        <w:t>,</w:t>
      </w:r>
      <w:r w:rsidRPr="00F0367A">
        <w:t xml:space="preserve"> </w:t>
      </w:r>
      <w:r w:rsidRPr="00F0367A">
        <w:rPr>
          <w:rStyle w:val="color15"/>
        </w:rPr>
        <w:t>Scheduling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costing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project estimation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bidding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change orders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construction change directives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architect field orders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mapping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building materials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material development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RFP's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proposals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purchasing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purchase requisitions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invoicing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decision making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site planning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contract review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contract preparation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contract development and negotiation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contract management</w:t>
      </w:r>
      <w:r w:rsidR="00F0367A" w:rsidRPr="00F0367A">
        <w:rPr>
          <w:rStyle w:val="color15"/>
        </w:rPr>
        <w:t>,</w:t>
      </w:r>
      <w:r w:rsidR="004E43B2" w:rsidRPr="00F0367A">
        <w:rPr>
          <w:rStyle w:val="color15"/>
        </w:rPr>
        <w:t xml:space="preserve"> contractual agreements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supply management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financial reporting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financial statements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daily reports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bi-weekly reports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4-6 week look ahead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RFI's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permit</w:t>
      </w:r>
      <w:r w:rsidR="007D49D3" w:rsidRPr="00F0367A">
        <w:rPr>
          <w:rStyle w:val="color15"/>
        </w:rPr>
        <w:t>ting process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punch lists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meet deadlines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conduct foreman meetings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conduct project kick-off meetings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pre-construction meetings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construction meetings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ability to sell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maximizing profitability</w:t>
      </w:r>
      <w:bookmarkEnd w:id="0"/>
    </w:p>
    <w:p w14:paraId="570C3CD1" w14:textId="77777777" w:rsidR="006E66EB" w:rsidRPr="005904A8" w:rsidRDefault="006E66EB" w:rsidP="005A65D6">
      <w:pPr>
        <w:pStyle w:val="ListParagraph"/>
        <w:ind w:left="1080" w:right="720"/>
        <w:rPr>
          <w:rStyle w:val="color15"/>
          <w:sz w:val="12"/>
          <w:szCs w:val="12"/>
        </w:rPr>
      </w:pPr>
    </w:p>
    <w:p w14:paraId="0B860E06" w14:textId="095B49D1" w:rsidR="006E66EB" w:rsidRPr="00F0367A" w:rsidRDefault="006E66EB" w:rsidP="007B1A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  <w:rPr>
          <w:rStyle w:val="color15"/>
        </w:rPr>
      </w:pPr>
      <w:r w:rsidRPr="00F0367A">
        <w:rPr>
          <w:rStyle w:val="color15"/>
        </w:rPr>
        <w:t>Construction site management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field supervision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site leadership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employee relations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increase employee productivity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talent acquisition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operational leadership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sub-contractor management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leadership engagement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client relations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vendor relations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resolve project conflicts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manage and maintain relationships with key partners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uphold client expectations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client loyalty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employ employee and sub-contractor morale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maintain and uphold fundamental relationships with city and local government officials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consulting</w:t>
      </w:r>
    </w:p>
    <w:p w14:paraId="30D4A577" w14:textId="77777777" w:rsidR="006E66EB" w:rsidRPr="005904A8" w:rsidRDefault="006E66EB" w:rsidP="005A65D6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080" w:right="720"/>
        <w:rPr>
          <w:sz w:val="12"/>
          <w:szCs w:val="12"/>
        </w:rPr>
      </w:pPr>
    </w:p>
    <w:p w14:paraId="385D5E4A" w14:textId="3C84301E" w:rsidR="007B1AD5" w:rsidRPr="00F0367A" w:rsidRDefault="006E66EB" w:rsidP="007B1A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  <w:rPr>
          <w:rStyle w:val="color15"/>
        </w:rPr>
      </w:pPr>
      <w:r w:rsidRPr="00F0367A">
        <w:rPr>
          <w:rStyle w:val="color15"/>
        </w:rPr>
        <w:t>Demolition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new construction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design build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free standing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build outs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building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project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industrial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residential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commercial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interior design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concept development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green building</w:t>
      </w:r>
      <w:r w:rsidR="00F0367A" w:rsidRPr="00F0367A">
        <w:rPr>
          <w:rStyle w:val="color15"/>
        </w:rPr>
        <w:t>,</w:t>
      </w:r>
      <w:r w:rsidRPr="00F0367A">
        <w:rPr>
          <w:rStyle w:val="color15"/>
        </w:rPr>
        <w:t xml:space="preserve"> environmental design</w:t>
      </w:r>
    </w:p>
    <w:p w14:paraId="4FF6627C" w14:textId="6E362D10" w:rsidR="007B1AD5" w:rsidRPr="005904A8" w:rsidRDefault="007B1AD5" w:rsidP="007B1A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  <w:rPr>
          <w:rStyle w:val="color15"/>
          <w:sz w:val="12"/>
          <w:szCs w:val="12"/>
        </w:rPr>
      </w:pPr>
    </w:p>
    <w:p w14:paraId="560A4BDC" w14:textId="4285DF72" w:rsidR="007B1AD5" w:rsidRPr="00F0367A" w:rsidRDefault="006E66EB" w:rsidP="007B1A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</w:pPr>
      <w:r w:rsidRPr="00F0367A">
        <w:t>Pre-construction</w:t>
      </w:r>
      <w:r w:rsidR="00F0367A" w:rsidRPr="00F0367A">
        <w:t>,</w:t>
      </w:r>
      <w:r w:rsidRPr="00F0367A">
        <w:t xml:space="preserve"> lean construction </w:t>
      </w:r>
      <w:r w:rsidR="00F0367A" w:rsidRPr="00F0367A">
        <w:t>,</w:t>
      </w:r>
      <w:r w:rsidRPr="00F0367A">
        <w:t xml:space="preserve"> cabinetry</w:t>
      </w:r>
      <w:r w:rsidR="00F0367A" w:rsidRPr="00F0367A">
        <w:t>,</w:t>
      </w:r>
      <w:r w:rsidRPr="00F0367A">
        <w:t xml:space="preserve"> interior finish</w:t>
      </w:r>
      <w:r w:rsidR="00F0367A" w:rsidRPr="00F0367A">
        <w:t>,</w:t>
      </w:r>
      <w:r w:rsidRPr="00F0367A">
        <w:t xml:space="preserve"> tenant improvements (T.I's)</w:t>
      </w:r>
      <w:r w:rsidR="00F0367A" w:rsidRPr="00F0367A">
        <w:t>,</w:t>
      </w:r>
      <w:r w:rsidRPr="00F0367A">
        <w:t xml:space="preserve"> complete remodels</w:t>
      </w:r>
      <w:r w:rsidR="00F0367A" w:rsidRPr="00F0367A">
        <w:t>,</w:t>
      </w:r>
      <w:r w:rsidRPr="00F0367A">
        <w:t xml:space="preserve"> complete renovations</w:t>
      </w:r>
      <w:r w:rsidR="00F0367A" w:rsidRPr="00F0367A">
        <w:t>,</w:t>
      </w:r>
      <w:r w:rsidRPr="00F0367A">
        <w:t xml:space="preserve"> offsite improvements</w:t>
      </w:r>
      <w:r w:rsidR="00F0367A" w:rsidRPr="00F0367A">
        <w:t>,</w:t>
      </w:r>
      <w:r w:rsidRPr="00F0367A">
        <w:t xml:space="preserve"> earthworks</w:t>
      </w:r>
      <w:r w:rsidR="00F0367A" w:rsidRPr="00F0367A">
        <w:t>,</w:t>
      </w:r>
      <w:r w:rsidRPr="00F0367A">
        <w:t xml:space="preserve"> ground up’s</w:t>
      </w:r>
      <w:r w:rsidR="00F0367A" w:rsidRPr="00F0367A">
        <w:t>,</w:t>
      </w:r>
      <w:r w:rsidRPr="00F0367A">
        <w:t xml:space="preserve"> tilt-ups</w:t>
      </w:r>
      <w:r w:rsidR="00F0367A" w:rsidRPr="00F0367A">
        <w:t>,</w:t>
      </w:r>
      <w:r w:rsidRPr="00F0367A">
        <w:t xml:space="preserve"> high density</w:t>
      </w:r>
      <w:r w:rsidR="00F0367A" w:rsidRPr="00F0367A">
        <w:t>,</w:t>
      </w:r>
      <w:r w:rsidRPr="00F0367A">
        <w:t xml:space="preserve"> commercial construction</w:t>
      </w:r>
      <w:r w:rsidR="00F0367A" w:rsidRPr="00F0367A">
        <w:t>,</w:t>
      </w:r>
      <w:r w:rsidRPr="00F0367A">
        <w:t xml:space="preserve"> residential construction</w:t>
      </w:r>
      <w:r w:rsidR="00F0367A" w:rsidRPr="00F0367A">
        <w:t>,</w:t>
      </w:r>
      <w:r w:rsidRPr="00F0367A">
        <w:t xml:space="preserve"> home building</w:t>
      </w:r>
      <w:r w:rsidR="00F0367A" w:rsidRPr="00F0367A">
        <w:t>,</w:t>
      </w:r>
      <w:r w:rsidRPr="00F0367A">
        <w:t xml:space="preserve"> new home construction</w:t>
      </w:r>
      <w:r w:rsidR="00F0367A" w:rsidRPr="00F0367A">
        <w:t>,</w:t>
      </w:r>
      <w:r w:rsidRPr="00F0367A">
        <w:t xml:space="preserve"> smart homes</w:t>
      </w:r>
      <w:r w:rsidR="00F0367A" w:rsidRPr="00F0367A">
        <w:t>,</w:t>
      </w:r>
      <w:r w:rsidRPr="00F0367A">
        <w:t xml:space="preserve"> industrial construction</w:t>
      </w:r>
      <w:r w:rsidR="00F0367A" w:rsidRPr="00F0367A">
        <w:t>,</w:t>
      </w:r>
      <w:r w:rsidRPr="00F0367A">
        <w:t xml:space="preserve"> prevailing wage</w:t>
      </w:r>
      <w:r w:rsidR="00F0367A" w:rsidRPr="00F0367A">
        <w:t>,</w:t>
      </w:r>
      <w:r w:rsidRPr="00F0367A">
        <w:t xml:space="preserve"> public works</w:t>
      </w:r>
      <w:r w:rsidR="00F0367A" w:rsidRPr="00F0367A">
        <w:t>,</w:t>
      </w:r>
      <w:r w:rsidRPr="00F0367A">
        <w:t xml:space="preserve"> private construction</w:t>
      </w:r>
      <w:r w:rsidR="00F0367A" w:rsidRPr="00F0367A">
        <w:t>,</w:t>
      </w:r>
      <w:r w:rsidRPr="00F0367A">
        <w:t xml:space="preserve"> HUD</w:t>
      </w:r>
      <w:r w:rsidR="00F0367A" w:rsidRPr="00F0367A">
        <w:t>,</w:t>
      </w:r>
      <w:r w:rsidRPr="00F0367A">
        <w:t xml:space="preserve"> single family home</w:t>
      </w:r>
      <w:r w:rsidR="00F0367A" w:rsidRPr="00F0367A">
        <w:t>,</w:t>
      </w:r>
      <w:r w:rsidRPr="00F0367A">
        <w:t xml:space="preserve"> prefabricated homes</w:t>
      </w:r>
      <w:r w:rsidR="00F0367A" w:rsidRPr="00F0367A">
        <w:t>,</w:t>
      </w:r>
      <w:r w:rsidRPr="00F0367A">
        <w:t xml:space="preserve"> tiny homes</w:t>
      </w:r>
      <w:r w:rsidR="00F0367A" w:rsidRPr="00F0367A">
        <w:t>,</w:t>
      </w:r>
      <w:r w:rsidRPr="00F0367A">
        <w:t xml:space="preserve"> steel frame homes</w:t>
      </w:r>
      <w:r w:rsidR="00F0367A" w:rsidRPr="00F0367A">
        <w:t>,</w:t>
      </w:r>
      <w:r w:rsidRPr="00F0367A">
        <w:t xml:space="preserve"> metal building homes</w:t>
      </w:r>
      <w:r w:rsidR="00F0367A" w:rsidRPr="00F0367A">
        <w:t>,</w:t>
      </w:r>
      <w:r w:rsidRPr="00F0367A">
        <w:t xml:space="preserve"> wood building</w:t>
      </w:r>
      <w:r w:rsidR="00F0367A" w:rsidRPr="00F0367A">
        <w:t>,</w:t>
      </w:r>
      <w:r w:rsidRPr="00F0367A">
        <w:t xml:space="preserve"> multi-family</w:t>
      </w:r>
      <w:r w:rsidR="00F0367A" w:rsidRPr="00F0367A">
        <w:t>,</w:t>
      </w:r>
      <w:r w:rsidRPr="00F0367A">
        <w:t xml:space="preserve"> mixed use</w:t>
      </w:r>
      <w:r w:rsidR="00F0367A" w:rsidRPr="00F0367A">
        <w:t>,</w:t>
      </w:r>
      <w:r w:rsidRPr="00F0367A">
        <w:t xml:space="preserve"> pool</w:t>
      </w:r>
      <w:r w:rsidR="00F0367A" w:rsidRPr="00F0367A">
        <w:t>,</w:t>
      </w:r>
      <w:r w:rsidRPr="00F0367A">
        <w:t xml:space="preserve"> high rise construction</w:t>
      </w:r>
      <w:r w:rsidR="00F0367A" w:rsidRPr="00F0367A">
        <w:t>,</w:t>
      </w:r>
      <w:r w:rsidRPr="00F0367A">
        <w:t xml:space="preserve"> steel frame building</w:t>
      </w:r>
      <w:r w:rsidR="00F0367A" w:rsidRPr="00F0367A">
        <w:t>,</w:t>
      </w:r>
      <w:r w:rsidRPr="00F0367A">
        <w:t xml:space="preserve"> modular office building</w:t>
      </w:r>
      <w:r w:rsidR="00F0367A" w:rsidRPr="00F0367A">
        <w:t>,</w:t>
      </w:r>
      <w:r w:rsidRPr="00F0367A">
        <w:t xml:space="preserve"> block construction</w:t>
      </w:r>
      <w:r w:rsidR="00F0367A" w:rsidRPr="00F0367A">
        <w:t>,</w:t>
      </w:r>
      <w:r w:rsidRPr="00F0367A">
        <w:t xml:space="preserve"> big box</w:t>
      </w:r>
      <w:r w:rsidR="00F0367A" w:rsidRPr="00F0367A">
        <w:t>,</w:t>
      </w:r>
      <w:r w:rsidRPr="00F0367A">
        <w:t xml:space="preserve"> malls</w:t>
      </w:r>
      <w:r w:rsidR="00F0367A" w:rsidRPr="00F0367A">
        <w:t>,</w:t>
      </w:r>
      <w:r w:rsidRPr="00F0367A">
        <w:t xml:space="preserve"> strip malls</w:t>
      </w:r>
      <w:r w:rsidR="00F0367A" w:rsidRPr="00F0367A">
        <w:t>,</w:t>
      </w:r>
      <w:r w:rsidRPr="00F0367A">
        <w:t xml:space="preserve"> retail</w:t>
      </w:r>
      <w:r w:rsidR="00F0367A" w:rsidRPr="00F0367A">
        <w:t>,</w:t>
      </w:r>
      <w:r w:rsidRPr="00F0367A">
        <w:t xml:space="preserve"> restaurant</w:t>
      </w:r>
      <w:r w:rsidR="00F0367A" w:rsidRPr="00F0367A">
        <w:t>,</w:t>
      </w:r>
      <w:r w:rsidRPr="00F0367A">
        <w:t xml:space="preserve"> hotel/hospitality</w:t>
      </w:r>
      <w:r w:rsidR="00F0367A" w:rsidRPr="00F0367A">
        <w:t>,</w:t>
      </w:r>
      <w:r w:rsidRPr="00F0367A">
        <w:t xml:space="preserve"> motels</w:t>
      </w:r>
      <w:r w:rsidR="00F0367A" w:rsidRPr="00F0367A">
        <w:t>,</w:t>
      </w:r>
      <w:r w:rsidRPr="00F0367A">
        <w:t xml:space="preserve"> apartments</w:t>
      </w:r>
      <w:r w:rsidR="00F0367A" w:rsidRPr="00F0367A">
        <w:t>,</w:t>
      </w:r>
      <w:r w:rsidRPr="00F0367A">
        <w:t xml:space="preserve"> condos</w:t>
      </w:r>
      <w:r w:rsidR="00F0367A" w:rsidRPr="00F0367A">
        <w:t>,</w:t>
      </w:r>
      <w:r w:rsidRPr="00F0367A">
        <w:t xml:space="preserve"> auto dealerships</w:t>
      </w:r>
      <w:r w:rsidR="00F0367A" w:rsidRPr="00F0367A">
        <w:t>,</w:t>
      </w:r>
      <w:r w:rsidRPr="00F0367A">
        <w:t xml:space="preserve"> banks</w:t>
      </w:r>
      <w:r w:rsidR="00F0367A" w:rsidRPr="00F0367A">
        <w:t>,</w:t>
      </w:r>
      <w:r w:rsidRPr="00F0367A">
        <w:t xml:space="preserve"> casino/tribal</w:t>
      </w:r>
      <w:r w:rsidR="00F0367A" w:rsidRPr="00F0367A">
        <w:t>,</w:t>
      </w:r>
      <w:r w:rsidRPr="00F0367A">
        <w:t xml:space="preserve"> medical buildings</w:t>
      </w:r>
      <w:r w:rsidR="00F0367A" w:rsidRPr="00F0367A">
        <w:t>,</w:t>
      </w:r>
      <w:r w:rsidRPr="00F0367A">
        <w:t xml:space="preserve"> hospitals</w:t>
      </w:r>
      <w:r w:rsidR="00F0367A" w:rsidRPr="00F0367A">
        <w:t>,</w:t>
      </w:r>
      <w:r w:rsidRPr="00F0367A">
        <w:t xml:space="preserve"> cultivation</w:t>
      </w:r>
      <w:r w:rsidR="00F0367A" w:rsidRPr="00F0367A">
        <w:t>,</w:t>
      </w:r>
      <w:r w:rsidRPr="00F0367A">
        <w:t xml:space="preserve"> restoration</w:t>
      </w:r>
      <w:r w:rsidR="00F0367A" w:rsidRPr="00F0367A">
        <w:t>,</w:t>
      </w:r>
      <w:r w:rsidRPr="00F0367A">
        <w:t xml:space="preserve"> military projects</w:t>
      </w:r>
      <w:r w:rsidR="00F0367A" w:rsidRPr="00F0367A">
        <w:t>,</w:t>
      </w:r>
      <w:r w:rsidRPr="00F0367A">
        <w:t xml:space="preserve"> fire stations</w:t>
      </w:r>
      <w:r w:rsidR="00F0367A" w:rsidRPr="00F0367A">
        <w:t>,</w:t>
      </w:r>
      <w:r w:rsidRPr="00F0367A">
        <w:t xml:space="preserve"> police stations</w:t>
      </w:r>
      <w:r w:rsidR="00F0367A" w:rsidRPr="00F0367A">
        <w:t>,</w:t>
      </w:r>
      <w:r w:rsidRPr="00F0367A">
        <w:t xml:space="preserve"> fuel/gas stations</w:t>
      </w:r>
      <w:r w:rsidR="00F0367A" w:rsidRPr="00F0367A">
        <w:t>,</w:t>
      </w:r>
      <w:r w:rsidRPr="00F0367A">
        <w:t xml:space="preserve"> public schools</w:t>
      </w:r>
      <w:r w:rsidR="00F0367A" w:rsidRPr="00F0367A">
        <w:t>,</w:t>
      </w:r>
      <w:r w:rsidRPr="00F0367A">
        <w:t xml:space="preserve"> private schools</w:t>
      </w:r>
      <w:r w:rsidR="00F0367A" w:rsidRPr="00F0367A">
        <w:t>,</w:t>
      </w:r>
      <w:r w:rsidRPr="00F0367A">
        <w:t xml:space="preserve"> parks and recreation</w:t>
      </w:r>
      <w:r w:rsidR="00F0367A" w:rsidRPr="00F0367A">
        <w:t>,</w:t>
      </w:r>
      <w:r w:rsidRPr="00F0367A">
        <w:t xml:space="preserve"> vertical builds</w:t>
      </w:r>
      <w:bookmarkStart w:id="1" w:name="_Hlk139319537"/>
      <w:r w:rsidR="00B71AE2">
        <w:t>,</w:t>
      </w:r>
      <w:r w:rsidR="007B1AD5" w:rsidRPr="00F0367A">
        <w:t xml:space="preserve"> </w:t>
      </w:r>
      <w:r w:rsidR="007B1AD5" w:rsidRPr="00F0367A">
        <w:rPr>
          <w:rFonts w:eastAsia="Times New Roman"/>
        </w:rPr>
        <w:t>Asset Management</w:t>
      </w:r>
      <w:r w:rsidR="00B71AE2">
        <w:t>,</w:t>
      </w:r>
      <w:r w:rsidR="000C0BDA" w:rsidRPr="00F0367A">
        <w:t xml:space="preserve"> </w:t>
      </w:r>
      <w:r w:rsidR="000C0BDA" w:rsidRPr="00F0367A">
        <w:rPr>
          <w:rFonts w:eastAsia="Times New Roman"/>
        </w:rPr>
        <w:t xml:space="preserve">Post Construction </w:t>
      </w:r>
      <w:bookmarkStart w:id="2" w:name="_Hlk102044013"/>
      <w:bookmarkEnd w:id="1"/>
    </w:p>
    <w:p w14:paraId="6309C8DD" w14:textId="77777777" w:rsidR="007B1AD5" w:rsidRPr="005904A8" w:rsidRDefault="007B1AD5" w:rsidP="007B1A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  <w:rPr>
          <w:sz w:val="12"/>
          <w:szCs w:val="12"/>
        </w:rPr>
      </w:pPr>
    </w:p>
    <w:p w14:paraId="362F0AAC" w14:textId="77777777" w:rsidR="00E23FF7" w:rsidRDefault="00E23FF7" w:rsidP="00F03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</w:pPr>
    </w:p>
    <w:p w14:paraId="6D8BAED5" w14:textId="77777777" w:rsidR="00E23FF7" w:rsidRDefault="00E23FF7" w:rsidP="00F03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</w:pPr>
    </w:p>
    <w:p w14:paraId="18335191" w14:textId="77777777" w:rsidR="00E23FF7" w:rsidRDefault="00E23FF7" w:rsidP="00F03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</w:pPr>
    </w:p>
    <w:p w14:paraId="67D1B860" w14:textId="77777777" w:rsidR="00E23FF7" w:rsidRDefault="00E23FF7" w:rsidP="00F03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</w:pPr>
    </w:p>
    <w:p w14:paraId="7069E8C7" w14:textId="03CCEDF6" w:rsidR="00772EF1" w:rsidRDefault="006E66EB" w:rsidP="00F03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</w:pPr>
      <w:r w:rsidRPr="00F0367A">
        <w:t>Design construction mentoring</w:t>
      </w:r>
      <w:r w:rsidR="00F0367A" w:rsidRPr="00F0367A">
        <w:t>,</w:t>
      </w:r>
      <w:r w:rsidRPr="00F0367A">
        <w:t xml:space="preserve"> masonry</w:t>
      </w:r>
      <w:r w:rsidR="00F0367A" w:rsidRPr="00F0367A">
        <w:t>,</w:t>
      </w:r>
      <w:r w:rsidRPr="00F0367A">
        <w:t xml:space="preserve"> logistics</w:t>
      </w:r>
      <w:r w:rsidR="00F0367A" w:rsidRPr="00F0367A">
        <w:t>,</w:t>
      </w:r>
      <w:r w:rsidRPr="00F0367A">
        <w:t xml:space="preserve"> procurement</w:t>
      </w:r>
      <w:r w:rsidR="00F0367A" w:rsidRPr="00F0367A">
        <w:t>,</w:t>
      </w:r>
      <w:r w:rsidRPr="00F0367A">
        <w:t xml:space="preserve"> strategic planning</w:t>
      </w:r>
      <w:r w:rsidR="00F0367A" w:rsidRPr="00F0367A">
        <w:t>,</w:t>
      </w:r>
      <w:r w:rsidRPr="00F0367A">
        <w:t xml:space="preserve"> scrum</w:t>
      </w:r>
      <w:r w:rsidR="00F0367A" w:rsidRPr="00F0367A">
        <w:t>,</w:t>
      </w:r>
      <w:r w:rsidRPr="00F0367A">
        <w:t xml:space="preserve"> project planning</w:t>
      </w:r>
      <w:r w:rsidR="00F0367A" w:rsidRPr="00F0367A">
        <w:t>,</w:t>
      </w:r>
      <w:r w:rsidRPr="00F0367A">
        <w:t xml:space="preserve"> project implementation</w:t>
      </w:r>
      <w:r w:rsidR="00F0367A" w:rsidRPr="00F0367A">
        <w:t>,</w:t>
      </w:r>
      <w:r w:rsidRPr="00F0367A">
        <w:t xml:space="preserve"> project coordination</w:t>
      </w:r>
      <w:r w:rsidR="00F0367A" w:rsidRPr="00F0367A">
        <w:t>,</w:t>
      </w:r>
      <w:r w:rsidRPr="00F0367A">
        <w:t xml:space="preserve"> project management</w:t>
      </w:r>
      <w:r w:rsidR="00F0367A" w:rsidRPr="00F0367A">
        <w:t>,</w:t>
      </w:r>
      <w:r w:rsidRPr="00F0367A">
        <w:t xml:space="preserve"> </w:t>
      </w:r>
      <w:r w:rsidR="007476FC" w:rsidRPr="00F0367A">
        <w:t>construction site development</w:t>
      </w:r>
      <w:r w:rsidR="00B71AE2">
        <w:t xml:space="preserve">, </w:t>
      </w:r>
      <w:r w:rsidRPr="00F0367A">
        <w:t>construction phase production</w:t>
      </w:r>
      <w:r w:rsidR="00F0367A" w:rsidRPr="00F0367A">
        <w:t>,</w:t>
      </w:r>
      <w:r w:rsidRPr="00F0367A">
        <w:t xml:space="preserve"> bid work</w:t>
      </w:r>
      <w:r w:rsidR="00F0367A" w:rsidRPr="00F0367A">
        <w:t>,</w:t>
      </w:r>
      <w:r w:rsidRPr="00F0367A">
        <w:t xml:space="preserve"> negotiated work</w:t>
      </w:r>
      <w:r w:rsidR="00F0367A" w:rsidRPr="00F0367A">
        <w:t>,</w:t>
      </w:r>
      <w:r w:rsidRPr="00F0367A">
        <w:t xml:space="preserve"> open book contracting</w:t>
      </w:r>
      <w:r w:rsidR="00F0367A" w:rsidRPr="00F0367A">
        <w:t>,</w:t>
      </w:r>
      <w:r w:rsidRPr="00F0367A">
        <w:t xml:space="preserve"> business analysis</w:t>
      </w:r>
      <w:r w:rsidR="00F0367A" w:rsidRPr="00F0367A">
        <w:t>,</w:t>
      </w:r>
      <w:r w:rsidRPr="00F0367A">
        <w:t xml:space="preserve"> business development</w:t>
      </w:r>
      <w:r w:rsidR="00F0367A" w:rsidRPr="00F0367A">
        <w:t>,</w:t>
      </w:r>
      <w:r w:rsidRPr="00F0367A">
        <w:t xml:space="preserve"> due diligence forecasting</w:t>
      </w:r>
      <w:r w:rsidR="00F0367A" w:rsidRPr="00F0367A">
        <w:t>,</w:t>
      </w:r>
      <w:r w:rsidRPr="00F0367A">
        <w:t xml:space="preserve"> budget management</w:t>
      </w:r>
      <w:r w:rsidR="00F0367A" w:rsidRPr="00F0367A">
        <w:t>,</w:t>
      </w:r>
      <w:r w:rsidRPr="00F0367A">
        <w:t xml:space="preserve"> project execution</w:t>
      </w:r>
      <w:r w:rsidR="00F0367A" w:rsidRPr="00F0367A">
        <w:t>,</w:t>
      </w:r>
      <w:r w:rsidRPr="00F0367A">
        <w:t xml:space="preserve"> resource management</w:t>
      </w:r>
      <w:r w:rsidR="00F0367A" w:rsidRPr="00F0367A">
        <w:t>,</w:t>
      </w:r>
      <w:r w:rsidRPr="00F0367A">
        <w:t xml:space="preserve"> business planning collaboration</w:t>
      </w:r>
      <w:r w:rsidR="00F0367A" w:rsidRPr="00F0367A">
        <w:t>,</w:t>
      </w:r>
      <w:r w:rsidRPr="00F0367A">
        <w:t xml:space="preserve"> cash flow analysis</w:t>
      </w:r>
      <w:r w:rsidR="00F0367A" w:rsidRPr="00F0367A">
        <w:t>,</w:t>
      </w:r>
      <w:r w:rsidRPr="00F0367A">
        <w:t xml:space="preserve"> construction cost control </w:t>
      </w:r>
      <w:bookmarkStart w:id="3" w:name="_Hlk102043996"/>
      <w:bookmarkEnd w:id="2"/>
    </w:p>
    <w:p w14:paraId="0D96B1E3" w14:textId="77777777" w:rsidR="00F0367A" w:rsidRPr="00F0367A" w:rsidRDefault="00F0367A" w:rsidP="00F03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720"/>
        <w:rPr>
          <w:sz w:val="12"/>
          <w:szCs w:val="12"/>
        </w:rPr>
      </w:pPr>
    </w:p>
    <w:p w14:paraId="12D9128D" w14:textId="7EE85F0F" w:rsidR="006D575B" w:rsidRPr="00F0367A" w:rsidRDefault="006E66EB" w:rsidP="00772EF1">
      <w:pPr>
        <w:spacing w:afterLines="60" w:after="144"/>
        <w:ind w:right="720"/>
        <w:rPr>
          <w:rStyle w:val="color15"/>
        </w:rPr>
      </w:pPr>
      <w:r w:rsidRPr="00F0367A">
        <w:t>Construction law</w:t>
      </w:r>
      <w:r w:rsidR="00F0367A" w:rsidRPr="00F0367A">
        <w:t>,</w:t>
      </w:r>
      <w:r w:rsidRPr="00F0367A">
        <w:t xml:space="preserve"> </w:t>
      </w:r>
      <w:r w:rsidRPr="00F0367A">
        <w:rPr>
          <w:rFonts w:eastAsia="Times New Roman"/>
        </w:rPr>
        <w:t>environmental requirements</w:t>
      </w:r>
      <w:r w:rsidR="00F0367A" w:rsidRPr="00F0367A">
        <w:t>,</w:t>
      </w:r>
      <w:r w:rsidRPr="00F0367A">
        <w:t xml:space="preserve"> building codes</w:t>
      </w:r>
      <w:r w:rsidR="00F0367A" w:rsidRPr="00F0367A">
        <w:t>,</w:t>
      </w:r>
      <w:r w:rsidRPr="00F0367A">
        <w:t xml:space="preserve"> </w:t>
      </w:r>
      <w:r w:rsidRPr="00F0367A">
        <w:rPr>
          <w:rFonts w:eastAsia="Times New Roman"/>
        </w:rPr>
        <w:t>zoning regulations</w:t>
      </w:r>
      <w:r w:rsidRPr="00F0367A">
        <w:t xml:space="preserve"> </w:t>
      </w:r>
      <w:r w:rsidR="00DB188A" w:rsidRPr="00F0367A">
        <w:sym w:font="Wingdings" w:char="F09F"/>
      </w:r>
      <w:r w:rsidR="00DB188A" w:rsidRPr="00F0367A">
        <w:t xml:space="preserve"> </w:t>
      </w:r>
      <w:r w:rsidR="00DB188A" w:rsidRPr="00F0367A">
        <w:rPr>
          <w:rFonts w:eastAsia="Times New Roman"/>
        </w:rPr>
        <w:t>local regulatory requirements</w:t>
      </w:r>
      <w:r w:rsidR="00F0367A" w:rsidRPr="00F0367A">
        <w:rPr>
          <w:rFonts w:eastAsia="Times New Roman"/>
        </w:rPr>
        <w:t>,</w:t>
      </w:r>
      <w:r w:rsidRPr="00F0367A">
        <w:t xml:space="preserve"> safety awareness</w:t>
      </w:r>
      <w:r w:rsidR="00F0367A" w:rsidRPr="00F0367A">
        <w:t>,</w:t>
      </w:r>
      <w:r w:rsidRPr="00F0367A">
        <w:t xml:space="preserve"> safety codes</w:t>
      </w:r>
      <w:r w:rsidR="00F0367A" w:rsidRPr="00F0367A">
        <w:t>,</w:t>
      </w:r>
      <w:r w:rsidRPr="00F0367A">
        <w:t xml:space="preserve"> conduct safety trainings</w:t>
      </w:r>
      <w:r w:rsidR="00F0367A" w:rsidRPr="00F0367A">
        <w:t>,</w:t>
      </w:r>
      <w:r w:rsidRPr="00F0367A">
        <w:t xml:space="preserve"> conduct safety meetings</w:t>
      </w:r>
      <w:r w:rsidR="00F0367A" w:rsidRPr="00F0367A">
        <w:t>,</w:t>
      </w:r>
      <w:r w:rsidRPr="00F0367A">
        <w:t xml:space="preserve"> environmental compliance</w:t>
      </w:r>
      <w:r w:rsidR="00F0367A" w:rsidRPr="00F0367A">
        <w:t>,</w:t>
      </w:r>
      <w:r w:rsidRPr="00F0367A">
        <w:t xml:space="preserve"> legal compliance</w:t>
      </w:r>
      <w:r w:rsidR="00F0367A" w:rsidRPr="00F0367A">
        <w:t>,</w:t>
      </w:r>
      <w:r w:rsidRPr="00F0367A">
        <w:t xml:space="preserve"> impact assessment</w:t>
      </w:r>
      <w:r w:rsidR="00F0367A" w:rsidRPr="00F0367A">
        <w:t>,</w:t>
      </w:r>
      <w:r w:rsidRPr="00F0367A">
        <w:t xml:space="preserve"> risk assessment</w:t>
      </w:r>
      <w:r w:rsidR="00F0367A" w:rsidRPr="00F0367A">
        <w:t>,</w:t>
      </w:r>
      <w:r w:rsidRPr="00F0367A">
        <w:t xml:space="preserve"> risk management</w:t>
      </w:r>
      <w:r w:rsidR="00F0367A" w:rsidRPr="00F0367A">
        <w:t>,</w:t>
      </w:r>
      <w:r w:rsidRPr="00F0367A">
        <w:t xml:space="preserve"> operations management</w:t>
      </w:r>
      <w:r w:rsidR="00F0367A" w:rsidRPr="00F0367A">
        <w:t>,</w:t>
      </w:r>
      <w:r w:rsidRPr="00F0367A">
        <w:t xml:space="preserve"> key performance indicators</w:t>
      </w:r>
      <w:r w:rsidR="00F0367A" w:rsidRPr="00F0367A">
        <w:t>,</w:t>
      </w:r>
      <w:r w:rsidRPr="00F0367A">
        <w:t xml:space="preserve"> residential inspections</w:t>
      </w:r>
      <w:r w:rsidR="00F0367A" w:rsidRPr="00F0367A">
        <w:t>,</w:t>
      </w:r>
      <w:r w:rsidRPr="00F0367A">
        <w:t xml:space="preserve"> commercial building inspections</w:t>
      </w:r>
      <w:r w:rsidR="00F0367A" w:rsidRPr="00F0367A">
        <w:t>,</w:t>
      </w:r>
      <w:r w:rsidRPr="00F0367A">
        <w:t xml:space="preserve"> residential building inspections</w:t>
      </w:r>
      <w:r w:rsidR="00F0367A" w:rsidRPr="00F0367A">
        <w:t>,</w:t>
      </w:r>
      <w:r w:rsidRPr="00F0367A">
        <w:t xml:space="preserve"> quality control</w:t>
      </w:r>
      <w:r w:rsidR="00F0367A" w:rsidRPr="00F0367A">
        <w:t>,</w:t>
      </w:r>
      <w:r w:rsidRPr="00F0367A">
        <w:t xml:space="preserve"> quality control inspections</w:t>
      </w:r>
      <w:r w:rsidR="00F0367A" w:rsidRPr="00F0367A">
        <w:t>,</w:t>
      </w:r>
      <w:r w:rsidRPr="00F0367A">
        <w:t xml:space="preserve"> government quality control inspections</w:t>
      </w:r>
      <w:r w:rsidR="00F0367A" w:rsidRPr="00F0367A">
        <w:t>,</w:t>
      </w:r>
      <w:r w:rsidRPr="00F0367A">
        <w:t xml:space="preserve"> work hand in hand with civil and mechanical engineering</w:t>
      </w:r>
      <w:r w:rsidR="00F0367A" w:rsidRPr="00F0367A">
        <w:t>,</w:t>
      </w:r>
      <w:r w:rsidRPr="00F0367A">
        <w:t xml:space="preserve"> facility management</w:t>
      </w:r>
      <w:r w:rsidR="00F0367A" w:rsidRPr="00F0367A">
        <w:t>,</w:t>
      </w:r>
      <w:r w:rsidRPr="00F0367A">
        <w:t xml:space="preserve"> facility maintenance</w:t>
      </w:r>
      <w:r w:rsidR="00F0367A" w:rsidRPr="00F0367A">
        <w:t>,</w:t>
      </w:r>
      <w:r w:rsidRPr="00F0367A">
        <w:t xml:space="preserve"> SAP</w:t>
      </w:r>
      <w:r w:rsidR="00F0367A" w:rsidRPr="00F0367A">
        <w:t>,</w:t>
      </w:r>
      <w:r w:rsidRPr="00F0367A">
        <w:t xml:space="preserve"> PM10</w:t>
      </w:r>
      <w:r w:rsidR="00F0367A" w:rsidRPr="00F0367A">
        <w:t>,</w:t>
      </w:r>
      <w:r w:rsidRPr="00F0367A">
        <w:t xml:space="preserve"> ADA</w:t>
      </w:r>
      <w:r w:rsidR="00F0367A" w:rsidRPr="00F0367A">
        <w:t>,</w:t>
      </w:r>
      <w:r w:rsidRPr="00F0367A">
        <w:t xml:space="preserve"> LEED</w:t>
      </w:r>
      <w:r w:rsidR="00F0367A" w:rsidRPr="00F0367A">
        <w:t>,</w:t>
      </w:r>
      <w:r w:rsidRPr="00F0367A">
        <w:t xml:space="preserve"> UBC</w:t>
      </w:r>
      <w:r w:rsidR="00F0367A" w:rsidRPr="00F0367A">
        <w:t>,</w:t>
      </w:r>
      <w:r w:rsidRPr="00F0367A">
        <w:t xml:space="preserve"> HAZMAT</w:t>
      </w:r>
      <w:r w:rsidR="00F0367A" w:rsidRPr="00F0367A">
        <w:t>,</w:t>
      </w:r>
      <w:r w:rsidRPr="00F0367A">
        <w:t xml:space="preserve"> KPI</w:t>
      </w:r>
      <w:r w:rsidR="00F0367A" w:rsidRPr="00F0367A">
        <w:t>,</w:t>
      </w:r>
      <w:r w:rsidRPr="00F0367A">
        <w:t xml:space="preserve"> OSHA</w:t>
      </w:r>
      <w:r w:rsidR="00F0367A" w:rsidRPr="00F0367A">
        <w:t>,</w:t>
      </w:r>
      <w:r w:rsidRPr="00F0367A">
        <w:t xml:space="preserve"> OSHPD</w:t>
      </w:r>
      <w:r w:rsidR="00F0367A" w:rsidRPr="00F0367A">
        <w:t>,</w:t>
      </w:r>
      <w:r w:rsidRPr="00F0367A">
        <w:t xml:space="preserve"> DSA Projects</w:t>
      </w:r>
      <w:bookmarkStart w:id="4" w:name="_Hlk108954843"/>
      <w:bookmarkEnd w:id="3"/>
      <w:r w:rsidRPr="00F0367A">
        <w:t xml:space="preserve"> </w:t>
      </w:r>
    </w:p>
    <w:p w14:paraId="734827BC" w14:textId="0E73FDB7" w:rsidR="00FF050C" w:rsidRPr="00F0367A" w:rsidRDefault="006E66EB" w:rsidP="007B1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60"/>
        <w:rPr>
          <w:rStyle w:val="color15"/>
          <w:b/>
          <w:bCs/>
        </w:rPr>
      </w:pPr>
      <w:r w:rsidRPr="00F0367A">
        <w:rPr>
          <w:rStyle w:val="color15"/>
          <w:b/>
          <w:bCs/>
        </w:rPr>
        <w:t>Interpersonal Skills</w:t>
      </w:r>
      <w:bookmarkEnd w:id="4"/>
    </w:p>
    <w:p w14:paraId="273F0BC9" w14:textId="656FB9E1" w:rsidR="006E66EB" w:rsidRPr="00F0367A" w:rsidRDefault="006E66EB" w:rsidP="007B1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rPr>
          <w:b/>
          <w:bCs/>
        </w:rPr>
      </w:pPr>
      <w:r w:rsidRPr="00F0367A">
        <w:t>Passionate</w:t>
      </w:r>
      <w:r w:rsidR="00F0367A" w:rsidRPr="00F0367A">
        <w:t>,</w:t>
      </w:r>
      <w:r w:rsidRPr="00F0367A">
        <w:t xml:space="preserve"> honest</w:t>
      </w:r>
      <w:r w:rsidR="00F0367A" w:rsidRPr="00F0367A">
        <w:t>,</w:t>
      </w:r>
      <w:r w:rsidRPr="00F0367A">
        <w:t xml:space="preserve"> dominance</w:t>
      </w:r>
      <w:r w:rsidR="00F0367A" w:rsidRPr="00F0367A">
        <w:t>,</w:t>
      </w:r>
      <w:r w:rsidRPr="00F0367A">
        <w:t xml:space="preserve"> qualified</w:t>
      </w:r>
      <w:r w:rsidR="00F0367A" w:rsidRPr="00F0367A">
        <w:t>,</w:t>
      </w:r>
      <w:r w:rsidRPr="00F0367A">
        <w:t> systematic</w:t>
      </w:r>
      <w:r w:rsidR="00F0367A" w:rsidRPr="00F0367A">
        <w:t>,</w:t>
      </w:r>
      <w:r w:rsidRPr="00F0367A">
        <w:t xml:space="preserve"> analytical</w:t>
      </w:r>
      <w:r w:rsidR="00F0367A" w:rsidRPr="00F0367A">
        <w:t>,</w:t>
      </w:r>
      <w:r w:rsidRPr="00F0367A">
        <w:t xml:space="preserve"> </w:t>
      </w:r>
      <w:r w:rsidRPr="00F0367A">
        <w:rPr>
          <w:spacing w:val="-2"/>
        </w:rPr>
        <w:t>entrepreneurial</w:t>
      </w:r>
      <w:r w:rsidR="00F0367A" w:rsidRPr="00F0367A">
        <w:rPr>
          <w:spacing w:val="-2"/>
        </w:rPr>
        <w:t>,</w:t>
      </w:r>
      <w:r w:rsidRPr="00F0367A">
        <w:rPr>
          <w:spacing w:val="-2"/>
        </w:rPr>
        <w:t xml:space="preserve"> innovative</w:t>
      </w:r>
      <w:r w:rsidR="00F0367A" w:rsidRPr="00F0367A">
        <w:rPr>
          <w:spacing w:val="-2"/>
        </w:rPr>
        <w:t>,</w:t>
      </w:r>
      <w:r w:rsidRPr="00F0367A">
        <w:t xml:space="preserve"> fast paced environment</w:t>
      </w:r>
      <w:r w:rsidR="00F0367A" w:rsidRPr="00F0367A">
        <w:t>,</w:t>
      </w:r>
      <w:r w:rsidRPr="00F0367A">
        <w:t xml:space="preserve"> collaborative</w:t>
      </w:r>
      <w:r w:rsidR="00F0367A" w:rsidRPr="00F0367A">
        <w:t>,</w:t>
      </w:r>
      <w:r w:rsidRPr="00F0367A">
        <w:t xml:space="preserve"> strong organizational skills</w:t>
      </w:r>
      <w:r w:rsidR="00F0367A" w:rsidRPr="00F0367A">
        <w:t>,</w:t>
      </w:r>
      <w:r w:rsidRPr="00F0367A">
        <w:t xml:space="preserve"> work well under pressure</w:t>
      </w:r>
      <w:r w:rsidR="00F0367A" w:rsidRPr="00F0367A">
        <w:t>,</w:t>
      </w:r>
      <w:r w:rsidRPr="00F0367A">
        <w:t xml:space="preserve"> time management</w:t>
      </w:r>
      <w:r w:rsidR="00F0367A" w:rsidRPr="00F0367A">
        <w:t>,</w:t>
      </w:r>
      <w:r w:rsidRPr="00F0367A">
        <w:t xml:space="preserve"> highly productive</w:t>
      </w:r>
      <w:r w:rsidR="00F0367A" w:rsidRPr="00F0367A">
        <w:t>,</w:t>
      </w:r>
      <w:r w:rsidRPr="00F0367A">
        <w:t xml:space="preserve"> firm</w:t>
      </w:r>
      <w:r w:rsidR="00F0367A" w:rsidRPr="00F0367A">
        <w:t>,</w:t>
      </w:r>
      <w:r w:rsidRPr="00F0367A">
        <w:t xml:space="preserve"> consistently meet deadlines</w:t>
      </w:r>
      <w:r w:rsidR="00F0367A" w:rsidRPr="00F0367A">
        <w:t>,</w:t>
      </w:r>
      <w:r w:rsidRPr="00F0367A">
        <w:t xml:space="preserve"> complex problem solving abilities</w:t>
      </w:r>
      <w:r w:rsidR="00F0367A" w:rsidRPr="00F0367A">
        <w:t>,</w:t>
      </w:r>
      <w:r w:rsidRPr="00F0367A">
        <w:t xml:space="preserve"> troubleshooting abilities</w:t>
      </w:r>
      <w:r w:rsidR="00F0367A" w:rsidRPr="00F0367A">
        <w:t>,</w:t>
      </w:r>
      <w:r w:rsidRPr="00F0367A">
        <w:t> strong decision making abilities</w:t>
      </w:r>
      <w:r w:rsidR="00F0367A" w:rsidRPr="00F0367A">
        <w:t>,</w:t>
      </w:r>
      <w:r w:rsidRPr="00F0367A">
        <w:t xml:space="preserve"> take initiative</w:t>
      </w:r>
      <w:r w:rsidR="00F0367A" w:rsidRPr="00F0367A">
        <w:t>,</w:t>
      </w:r>
      <w:r w:rsidRPr="00F0367A">
        <w:t xml:space="preserve"> ability to identify and resolve complex issues</w:t>
      </w:r>
      <w:r w:rsidR="00F0367A" w:rsidRPr="00F0367A">
        <w:t>,</w:t>
      </w:r>
      <w:r w:rsidRPr="00F0367A">
        <w:t xml:space="preserve"> assertive</w:t>
      </w:r>
      <w:r w:rsidR="00F0367A" w:rsidRPr="00F0367A">
        <w:t>,</w:t>
      </w:r>
      <w:r w:rsidRPr="00F0367A">
        <w:t> motivated</w:t>
      </w:r>
      <w:r w:rsidR="00F0367A" w:rsidRPr="00F0367A">
        <w:t>,</w:t>
      </w:r>
      <w:r w:rsidRPr="00F0367A">
        <w:t xml:space="preserve"> decisive</w:t>
      </w:r>
      <w:r w:rsidR="00F0367A" w:rsidRPr="00F0367A">
        <w:t>,</w:t>
      </w:r>
      <w:r w:rsidRPr="00F0367A">
        <w:t> dependable</w:t>
      </w:r>
      <w:r w:rsidR="00F0367A" w:rsidRPr="00F0367A">
        <w:t>,</w:t>
      </w:r>
      <w:r w:rsidRPr="00F0367A">
        <w:t> attentive</w:t>
      </w:r>
      <w:r w:rsidR="00F0367A" w:rsidRPr="00F0367A">
        <w:t>,</w:t>
      </w:r>
      <w:r w:rsidRPr="00F0367A">
        <w:t> knowledgeable</w:t>
      </w:r>
      <w:r w:rsidR="00F0367A" w:rsidRPr="00F0367A">
        <w:t>,</w:t>
      </w:r>
      <w:r w:rsidRPr="00F0367A">
        <w:t xml:space="preserve"> wisdom</w:t>
      </w:r>
      <w:r w:rsidR="00F0367A" w:rsidRPr="00F0367A">
        <w:t>,</w:t>
      </w:r>
      <w:r w:rsidRPr="00F0367A">
        <w:t xml:space="preserve"> competent</w:t>
      </w:r>
      <w:r w:rsidR="00F0367A" w:rsidRPr="00F0367A">
        <w:t>,</w:t>
      </w:r>
      <w:r w:rsidRPr="00F0367A">
        <w:t xml:space="preserve"> strive to excel</w:t>
      </w:r>
      <w:r w:rsidR="00F0367A" w:rsidRPr="00F0367A">
        <w:t>,</w:t>
      </w:r>
      <w:r w:rsidRPr="00F0367A">
        <w:t xml:space="preserve"> embrace challenges</w:t>
      </w:r>
      <w:r w:rsidR="00F0367A" w:rsidRPr="00F0367A">
        <w:t>,</w:t>
      </w:r>
      <w:r w:rsidRPr="00F0367A">
        <w:t xml:space="preserve"> take charge</w:t>
      </w:r>
      <w:r w:rsidR="00F0367A" w:rsidRPr="00F0367A">
        <w:t>,</w:t>
      </w:r>
      <w:r w:rsidRPr="00F0367A">
        <w:t xml:space="preserve"> progressive</w:t>
      </w:r>
      <w:r w:rsidR="00F0367A" w:rsidRPr="00F0367A">
        <w:t>,</w:t>
      </w:r>
      <w:r w:rsidRPr="00F0367A">
        <w:t xml:space="preserve"> goal oriented</w:t>
      </w:r>
      <w:r w:rsidR="00F0367A" w:rsidRPr="00F0367A">
        <w:t>,</w:t>
      </w:r>
      <w:r w:rsidRPr="00F0367A">
        <w:t> proactive</w:t>
      </w:r>
      <w:r w:rsidR="00F0367A" w:rsidRPr="00F0367A">
        <w:t>,</w:t>
      </w:r>
      <w:r w:rsidRPr="00F0367A">
        <w:t> results driven</w:t>
      </w:r>
      <w:r w:rsidR="00F0367A" w:rsidRPr="00F0367A">
        <w:t>,</w:t>
      </w:r>
      <w:r w:rsidRPr="00F0367A">
        <w:t> broad strategic vision</w:t>
      </w:r>
      <w:r w:rsidR="00F0367A" w:rsidRPr="00F0367A">
        <w:t>,</w:t>
      </w:r>
      <w:r w:rsidRPr="00F0367A">
        <w:t> demonstrated success in achieving project goals</w:t>
      </w:r>
      <w:r w:rsidR="00F0367A" w:rsidRPr="00F0367A">
        <w:t>,</w:t>
      </w:r>
      <w:r w:rsidRPr="00F0367A">
        <w:t> ambitious</w:t>
      </w:r>
      <w:r w:rsidR="00F0367A" w:rsidRPr="00F0367A">
        <w:t>,</w:t>
      </w:r>
      <w:r w:rsidRPr="00F0367A">
        <w:t> doer</w:t>
      </w:r>
      <w:r w:rsidR="00F0367A" w:rsidRPr="00F0367A">
        <w:t>,</w:t>
      </w:r>
      <w:r w:rsidRPr="00F0367A">
        <w:t> solid judgment</w:t>
      </w:r>
      <w:r w:rsidR="00F0367A" w:rsidRPr="00F0367A">
        <w:t>,</w:t>
      </w:r>
      <w:r w:rsidRPr="00F0367A">
        <w:t xml:space="preserve"> organized</w:t>
      </w:r>
      <w:r w:rsidR="00F0367A" w:rsidRPr="00F0367A">
        <w:t>,</w:t>
      </w:r>
      <w:r w:rsidRPr="00F0367A">
        <w:t xml:space="preserve"> punctual</w:t>
      </w:r>
      <w:r w:rsidR="00F0367A" w:rsidRPr="00F0367A">
        <w:t>,</w:t>
      </w:r>
      <w:r w:rsidRPr="00F0367A">
        <w:t xml:space="preserve"> multi-tasker</w:t>
      </w:r>
      <w:r w:rsidR="00F0367A" w:rsidRPr="00F0367A">
        <w:t>,</w:t>
      </w:r>
      <w:r w:rsidRPr="00F0367A">
        <w:t xml:space="preserve"> self-starter</w:t>
      </w:r>
      <w:r w:rsidR="00F0367A" w:rsidRPr="00F0367A">
        <w:t>,</w:t>
      </w:r>
      <w:r w:rsidRPr="00F0367A">
        <w:t> confident</w:t>
      </w:r>
      <w:r w:rsidR="00F0367A" w:rsidRPr="00F0367A">
        <w:t>,</w:t>
      </w:r>
      <w:r w:rsidRPr="00F0367A">
        <w:t> responsible</w:t>
      </w:r>
      <w:r w:rsidR="00F0367A" w:rsidRPr="00F0367A">
        <w:t>,</w:t>
      </w:r>
      <w:r w:rsidRPr="00F0367A">
        <w:t> reliable</w:t>
      </w:r>
      <w:r w:rsidR="00F0367A" w:rsidRPr="00F0367A">
        <w:t>,</w:t>
      </w:r>
      <w:r w:rsidRPr="00F0367A">
        <w:t xml:space="preserve"> prioritized</w:t>
      </w:r>
      <w:r w:rsidR="00F0367A" w:rsidRPr="00F0367A">
        <w:t>,</w:t>
      </w:r>
      <w:r w:rsidRPr="00F0367A">
        <w:t> with integrity</w:t>
      </w:r>
      <w:r w:rsidR="00F0367A" w:rsidRPr="00F0367A">
        <w:t>,</w:t>
      </w:r>
      <w:r w:rsidRPr="00F0367A">
        <w:t xml:space="preserve"> conform to formality</w:t>
      </w:r>
      <w:r w:rsidR="00F0367A" w:rsidRPr="00F0367A">
        <w:t>,</w:t>
      </w:r>
      <w:r w:rsidRPr="00F0367A">
        <w:t> creative</w:t>
      </w:r>
      <w:r w:rsidR="00F0367A" w:rsidRPr="00F0367A">
        <w:t>,</w:t>
      </w:r>
      <w:r w:rsidRPr="00F0367A">
        <w:t> outgoing</w:t>
      </w:r>
      <w:r w:rsidR="00F0367A" w:rsidRPr="00F0367A">
        <w:t>,</w:t>
      </w:r>
      <w:r w:rsidRPr="00F0367A">
        <w:t> extroverted</w:t>
      </w:r>
      <w:r w:rsidR="00F0367A" w:rsidRPr="00F0367A">
        <w:t>,</w:t>
      </w:r>
      <w:r w:rsidRPr="00F0367A">
        <w:t> adaptive</w:t>
      </w:r>
      <w:r w:rsidR="00F0367A" w:rsidRPr="00F0367A">
        <w:t>,</w:t>
      </w:r>
      <w:r w:rsidRPr="00F0367A">
        <w:t> empathic</w:t>
      </w:r>
      <w:r w:rsidR="00F0367A" w:rsidRPr="00F0367A">
        <w:t>,</w:t>
      </w:r>
      <w:r w:rsidRPr="00F0367A">
        <w:t> respectful</w:t>
      </w:r>
      <w:r w:rsidR="00F0367A" w:rsidRPr="00F0367A">
        <w:t>,</w:t>
      </w:r>
      <w:r w:rsidRPr="00F0367A">
        <w:t> congenial</w:t>
      </w:r>
      <w:r w:rsidR="00F0367A" w:rsidRPr="00F0367A">
        <w:t>,</w:t>
      </w:r>
      <w:r w:rsidRPr="00F0367A">
        <w:t xml:space="preserve"> friendly</w:t>
      </w:r>
      <w:r w:rsidR="00F0367A" w:rsidRPr="00F0367A">
        <w:t>,</w:t>
      </w:r>
      <w:r w:rsidRPr="00F0367A">
        <w:t xml:space="preserve"> empathetic</w:t>
      </w:r>
      <w:r w:rsidR="00F0367A" w:rsidRPr="00F0367A">
        <w:t>,</w:t>
      </w:r>
      <w:r w:rsidRPr="00F0367A">
        <w:t xml:space="preserve"> people skills</w:t>
      </w:r>
      <w:r w:rsidR="00F0367A" w:rsidRPr="00F0367A">
        <w:t>,</w:t>
      </w:r>
      <w:r w:rsidRPr="00F0367A">
        <w:t xml:space="preserve"> people oriented</w:t>
      </w:r>
      <w:r w:rsidR="00F0367A" w:rsidRPr="00F0367A">
        <w:t>,</w:t>
      </w:r>
      <w:r w:rsidRPr="00F0367A">
        <w:t xml:space="preserve"> ability to manage diverse personalities</w:t>
      </w:r>
      <w:r w:rsidR="00F0367A" w:rsidRPr="00F0367A">
        <w:t>,</w:t>
      </w:r>
      <w:r w:rsidRPr="00F0367A">
        <w:t> unbiased</w:t>
      </w:r>
      <w:r w:rsidR="00F0367A" w:rsidRPr="00F0367A">
        <w:t>,</w:t>
      </w:r>
      <w:r w:rsidRPr="00F0367A">
        <w:t xml:space="preserve"> successful team leadership development</w:t>
      </w:r>
      <w:r w:rsidR="00F0367A" w:rsidRPr="00F0367A">
        <w:t>,</w:t>
      </w:r>
      <w:r w:rsidRPr="00F0367A">
        <w:t xml:space="preserve"> patient</w:t>
      </w:r>
      <w:r w:rsidR="00F0367A" w:rsidRPr="00F0367A">
        <w:t>,</w:t>
      </w:r>
      <w:r w:rsidRPr="00F0367A">
        <w:t> easy going</w:t>
      </w:r>
      <w:r w:rsidR="00F0367A" w:rsidRPr="00F0367A">
        <w:t>,</w:t>
      </w:r>
      <w:r w:rsidRPr="00F0367A">
        <w:t> flexible</w:t>
      </w:r>
      <w:r w:rsidR="00F0367A" w:rsidRPr="00F0367A">
        <w:t>,</w:t>
      </w:r>
      <w:r w:rsidRPr="00F0367A">
        <w:t xml:space="preserve"> cooperative</w:t>
      </w:r>
      <w:r w:rsidR="00F0367A" w:rsidRPr="00F0367A">
        <w:t>,</w:t>
      </w:r>
      <w:r w:rsidRPr="00F0367A">
        <w:t xml:space="preserve"> cheerful</w:t>
      </w:r>
      <w:r w:rsidR="00F0367A" w:rsidRPr="00F0367A">
        <w:t>,</w:t>
      </w:r>
      <w:r w:rsidRPr="00F0367A">
        <w:t xml:space="preserve"> engaging</w:t>
      </w:r>
      <w:r w:rsidR="00F0367A" w:rsidRPr="00F0367A">
        <w:t>,</w:t>
      </w:r>
      <w:r w:rsidRPr="00F0367A">
        <w:t> persuasive</w:t>
      </w:r>
      <w:r w:rsidR="00F0367A" w:rsidRPr="00F0367A">
        <w:t>,</w:t>
      </w:r>
      <w:r w:rsidRPr="00F0367A">
        <w:t> dynamic</w:t>
      </w:r>
      <w:r w:rsidR="00F0367A" w:rsidRPr="00F0367A">
        <w:t>,</w:t>
      </w:r>
      <w:r w:rsidRPr="00F0367A">
        <w:t> energetic</w:t>
      </w:r>
      <w:r w:rsidR="00F0367A" w:rsidRPr="00F0367A">
        <w:t>,</w:t>
      </w:r>
      <w:r w:rsidRPr="00F0367A">
        <w:t> enthusiastic</w:t>
      </w:r>
      <w:r w:rsidR="00F0367A" w:rsidRPr="00F0367A">
        <w:t>,</w:t>
      </w:r>
      <w:r w:rsidRPr="00F0367A">
        <w:t xml:space="preserve"> employ morale</w:t>
      </w:r>
      <w:r w:rsidR="00F0367A" w:rsidRPr="00F0367A">
        <w:t>,</w:t>
      </w:r>
      <w:r w:rsidRPr="00F0367A">
        <w:t xml:space="preserve"> strong work ethic with a “can do” attitude</w:t>
      </w:r>
      <w:r w:rsidR="00F0367A" w:rsidRPr="00F0367A">
        <w:t>,</w:t>
      </w:r>
      <w:r w:rsidRPr="00F0367A">
        <w:t> team player</w:t>
      </w:r>
      <w:r w:rsidR="00F0367A" w:rsidRPr="00F0367A">
        <w:t>,</w:t>
      </w:r>
      <w:r w:rsidRPr="00F0367A">
        <w:t xml:space="preserve"> collaborative</w:t>
      </w:r>
      <w:r w:rsidR="00F0367A" w:rsidRPr="00F0367A">
        <w:t>,</w:t>
      </w:r>
      <w:r w:rsidRPr="00F0367A">
        <w:t xml:space="preserve"> motivator</w:t>
      </w:r>
      <w:r w:rsidR="00F0367A" w:rsidRPr="00F0367A">
        <w:t>,</w:t>
      </w:r>
      <w:r w:rsidRPr="00F0367A">
        <w:t xml:space="preserve"> customer service client oriented</w:t>
      </w:r>
      <w:r w:rsidR="00F0367A" w:rsidRPr="00F0367A">
        <w:t>,</w:t>
      </w:r>
      <w:r w:rsidRPr="00F0367A">
        <w:t> independent thinker</w:t>
      </w:r>
      <w:r w:rsidR="00F0367A" w:rsidRPr="00F0367A">
        <w:t>,</w:t>
      </w:r>
      <w:r w:rsidRPr="00F0367A">
        <w:t xml:space="preserve"> thinks outside the box</w:t>
      </w:r>
      <w:r w:rsidR="00F0367A" w:rsidRPr="00F0367A">
        <w:t>,</w:t>
      </w:r>
      <w:r w:rsidRPr="00F0367A">
        <w:t> self-sufficient</w:t>
      </w:r>
      <w:r w:rsidR="00F0367A" w:rsidRPr="00F0367A">
        <w:t>,</w:t>
      </w:r>
      <w:r w:rsidRPr="00F0367A">
        <w:t xml:space="preserve"> detail oriented</w:t>
      </w:r>
      <w:r w:rsidR="00F0367A" w:rsidRPr="00F0367A">
        <w:t>,</w:t>
      </w:r>
      <w:r w:rsidRPr="00F0367A">
        <w:t xml:space="preserve"> meticulous attention to detail</w:t>
      </w:r>
      <w:r w:rsidR="00F0367A" w:rsidRPr="00F0367A">
        <w:t>,</w:t>
      </w:r>
      <w:r w:rsidRPr="00F0367A">
        <w:t xml:space="preserve"> precise</w:t>
      </w:r>
      <w:r w:rsidR="00F0367A" w:rsidRPr="00F0367A">
        <w:t>,</w:t>
      </w:r>
      <w:r w:rsidRPr="00F0367A">
        <w:t> concise</w:t>
      </w:r>
      <w:r w:rsidR="00F0367A" w:rsidRPr="00F0367A">
        <w:t>,</w:t>
      </w:r>
      <w:r w:rsidRPr="00F0367A">
        <w:t xml:space="preserve"> validation</w:t>
      </w:r>
      <w:r w:rsidR="00F0367A" w:rsidRPr="00F0367A">
        <w:t>,</w:t>
      </w:r>
      <w:r w:rsidRPr="00F0367A">
        <w:t xml:space="preserve"> excellent written and verbal communication skills</w:t>
      </w:r>
      <w:r w:rsidR="00F0367A" w:rsidRPr="00F0367A">
        <w:t>,</w:t>
      </w:r>
      <w:r w:rsidRPr="00F0367A">
        <w:t xml:space="preserve"> excellent telephone protocol</w:t>
      </w:r>
    </w:p>
    <w:p w14:paraId="38B3E713" w14:textId="57DF4B4A" w:rsidR="006E66EB" w:rsidRPr="00F0367A" w:rsidRDefault="006E66EB" w:rsidP="007B1AD5">
      <w:pPr>
        <w:pStyle w:val="Body"/>
        <w:widowControl w:val="0"/>
        <w:tabs>
          <w:tab w:val="left" w:pos="360"/>
          <w:tab w:val="left" w:pos="540"/>
          <w:tab w:val="left" w:pos="720"/>
        </w:tabs>
        <w:ind w:right="720"/>
        <w:rPr>
          <w:rFonts w:ascii="Times New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b/>
          <w:bCs/>
          <w:color w:val="auto"/>
        </w:rPr>
        <w:t xml:space="preserve">Education   </w:t>
      </w:r>
      <w:r w:rsidRPr="00F0367A">
        <w:rPr>
          <w:rFonts w:ascii="Times New Roman" w:hAnsi="Times New Roman" w:cs="Times New Roman"/>
          <w:b/>
          <w:bCs/>
          <w:color w:val="auto"/>
        </w:rPr>
        <w:tab/>
      </w:r>
      <w:r w:rsidRPr="00F0367A">
        <w:rPr>
          <w:rFonts w:ascii="Times New Roman" w:hAnsi="Times New Roman" w:cs="Times New Roman"/>
          <w:bCs/>
          <w:color w:val="auto"/>
        </w:rPr>
        <w:t>Completed</w:t>
      </w:r>
      <w:r w:rsidRPr="00F0367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0367A">
        <w:rPr>
          <w:rFonts w:ascii="Times New Roman" w:hAnsi="Times New Roman" w:cs="Times New Roman"/>
          <w:color w:val="auto"/>
        </w:rPr>
        <w:t xml:space="preserve">4 Years Carpenters Union Program </w:t>
      </w:r>
    </w:p>
    <w:p w14:paraId="68B4A190" w14:textId="77777777" w:rsidR="006E66EB" w:rsidRPr="00F0367A" w:rsidRDefault="006E66EB" w:rsidP="006E66EB">
      <w:pPr>
        <w:pStyle w:val="Body"/>
        <w:widowControl w:val="0"/>
        <w:tabs>
          <w:tab w:val="left" w:pos="360"/>
          <w:tab w:val="left" w:pos="540"/>
          <w:tab w:val="left" w:pos="720"/>
        </w:tabs>
        <w:ind w:left="1080" w:right="720"/>
        <w:rPr>
          <w:rFonts w:ascii="Times New Roman" w:hAnsi="Times New Roman" w:cs="Times New Roman"/>
          <w:b/>
          <w:bCs/>
          <w:color w:val="auto"/>
        </w:rPr>
      </w:pPr>
    </w:p>
    <w:p w14:paraId="74A6ED19" w14:textId="3452C853" w:rsidR="006E66EB" w:rsidRPr="00F0367A" w:rsidRDefault="006E66EB" w:rsidP="007B1AD5">
      <w:pPr>
        <w:pStyle w:val="Body"/>
        <w:tabs>
          <w:tab w:val="left" w:pos="360"/>
          <w:tab w:val="left" w:pos="540"/>
          <w:tab w:val="left" w:pos="720"/>
        </w:tabs>
        <w:spacing w:after="160"/>
        <w:ind w:right="720"/>
        <w:rPr>
          <w:rFonts w:ascii="Times New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b/>
          <w:bCs/>
          <w:color w:val="auto"/>
        </w:rPr>
        <w:t>Certification:</w:t>
      </w:r>
      <w:r w:rsidRPr="00F0367A">
        <w:rPr>
          <w:rFonts w:ascii="Times New Roman" w:hAnsi="Times New Roman" w:cs="Times New Roman"/>
          <w:color w:val="auto"/>
        </w:rPr>
        <w:tab/>
        <w:t>Harassment Prevention Recertification 07/27/2021</w:t>
      </w:r>
    </w:p>
    <w:p w14:paraId="42E2C57A" w14:textId="0AA12073" w:rsidR="006E66EB" w:rsidRPr="00F0367A" w:rsidRDefault="006E66EB" w:rsidP="006E66EB">
      <w:pPr>
        <w:pStyle w:val="Body"/>
        <w:tabs>
          <w:tab w:val="left" w:pos="360"/>
          <w:tab w:val="left" w:pos="540"/>
          <w:tab w:val="left" w:pos="720"/>
        </w:tabs>
        <w:spacing w:after="160"/>
        <w:ind w:left="1080" w:right="720"/>
        <w:rPr>
          <w:rFonts w:ascii="Times New Roman" w:eastAsia="Century Gothic" w:hAnsi="Times New Roman" w:cs="Times New Roman"/>
          <w:b/>
          <w:bCs/>
          <w:color w:val="auto"/>
        </w:rPr>
      </w:pPr>
      <w:r w:rsidRPr="00F0367A">
        <w:rPr>
          <w:rFonts w:ascii="Times New Roman" w:hAnsi="Times New Roman" w:cs="Times New Roman"/>
          <w:color w:val="auto"/>
        </w:rPr>
        <w:tab/>
        <w:t>Completed Walmart Cade Course 7/21/21</w:t>
      </w:r>
    </w:p>
    <w:p w14:paraId="5A6B8868" w14:textId="77777777" w:rsidR="007B1AD5" w:rsidRPr="00F0367A" w:rsidRDefault="006E66EB" w:rsidP="007B1AD5">
      <w:pPr>
        <w:pStyle w:val="Body"/>
        <w:tabs>
          <w:tab w:val="left" w:pos="360"/>
          <w:tab w:val="left" w:pos="540"/>
          <w:tab w:val="left" w:pos="720"/>
        </w:tabs>
        <w:spacing w:after="160"/>
        <w:ind w:left="1080" w:right="720"/>
        <w:rPr>
          <w:rFonts w:ascii="Times New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color w:val="auto"/>
        </w:rPr>
        <w:tab/>
        <w:t>Woodworks Certified Compliance Certificate #25253 Issued 1/2/2008</w:t>
      </w:r>
    </w:p>
    <w:p w14:paraId="000B70A3" w14:textId="65303BC6" w:rsidR="006E66EB" w:rsidRPr="00F0367A" w:rsidRDefault="007B1AD5" w:rsidP="007B1AD5">
      <w:pPr>
        <w:pStyle w:val="Body"/>
        <w:tabs>
          <w:tab w:val="left" w:pos="360"/>
          <w:tab w:val="left" w:pos="540"/>
          <w:tab w:val="left" w:pos="720"/>
        </w:tabs>
        <w:spacing w:after="160"/>
        <w:ind w:left="1080" w:right="720"/>
        <w:rPr>
          <w:rFonts w:ascii="Times New Roman" w:hAnsi="Times New Roman" w:cs="Times New Roman"/>
          <w:color w:val="auto"/>
        </w:rPr>
      </w:pPr>
      <w:r w:rsidRPr="00F0367A">
        <w:rPr>
          <w:rFonts w:ascii="Times New Roman" w:hAnsi="Times New Roman" w:cs="Times New Roman"/>
          <w:color w:val="auto"/>
        </w:rPr>
        <w:tab/>
      </w:r>
      <w:r w:rsidR="006E66EB" w:rsidRPr="00F0367A">
        <w:rPr>
          <w:rFonts w:ascii="Times New Roman" w:hAnsi="Times New Roman" w:cs="Times New Roman"/>
          <w:color w:val="auto"/>
        </w:rPr>
        <w:t xml:space="preserve"> </w:t>
      </w:r>
    </w:p>
    <w:p w14:paraId="7B435265" w14:textId="51AC5CEA" w:rsidR="00F63B89" w:rsidRPr="00F0367A" w:rsidRDefault="004F4000" w:rsidP="00F63B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ind w:left="720" w:right="720"/>
        <w:rPr>
          <w:b/>
        </w:rPr>
      </w:pPr>
      <w:r>
        <w:rPr>
          <w:b/>
        </w:rPr>
        <w:tab/>
      </w:r>
    </w:p>
    <w:p w14:paraId="40364EB9" w14:textId="77777777" w:rsidR="00F63B89" w:rsidRPr="00F0367A" w:rsidRDefault="00F63B89" w:rsidP="00F63B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ind w:left="720" w:right="720"/>
        <w:rPr>
          <w:b/>
        </w:rPr>
      </w:pPr>
    </w:p>
    <w:p w14:paraId="3497AEDB" w14:textId="77777777" w:rsidR="00F63B89" w:rsidRPr="00F0367A" w:rsidRDefault="00F63B89" w:rsidP="006E66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ind w:left="720" w:right="720" w:firstLine="720"/>
        <w:rPr>
          <w:b/>
        </w:rPr>
      </w:pPr>
    </w:p>
    <w:p w14:paraId="105965C0" w14:textId="77777777" w:rsidR="00F63B89" w:rsidRPr="00F0367A" w:rsidRDefault="00F63B89" w:rsidP="00AC1D52">
      <w:pPr>
        <w:pStyle w:val="NoSpacing"/>
      </w:pPr>
    </w:p>
    <w:p w14:paraId="2AB8225F" w14:textId="77777777" w:rsidR="006E66EB" w:rsidRPr="00F0367A" w:rsidRDefault="006E66EB" w:rsidP="00AC1D52">
      <w:pPr>
        <w:pStyle w:val="NoSpacing"/>
      </w:pPr>
    </w:p>
    <w:p w14:paraId="506C7AB0" w14:textId="77777777" w:rsidR="006E66EB" w:rsidRPr="00F0367A" w:rsidRDefault="006E66EB" w:rsidP="00AC1D52">
      <w:pPr>
        <w:pStyle w:val="NoSpacing"/>
      </w:pPr>
    </w:p>
    <w:p w14:paraId="0F1500D3" w14:textId="77777777" w:rsidR="006E66EB" w:rsidRPr="00F0367A" w:rsidRDefault="006E66EB" w:rsidP="00AC1D52">
      <w:pPr>
        <w:pStyle w:val="NoSpacing"/>
      </w:pPr>
    </w:p>
    <w:p w14:paraId="6A77E3C2" w14:textId="77777777" w:rsidR="006E66EB" w:rsidRPr="00F0367A" w:rsidRDefault="006E66EB" w:rsidP="00AC1D52">
      <w:pPr>
        <w:pStyle w:val="NoSpacing"/>
      </w:pPr>
    </w:p>
    <w:p w14:paraId="037D9C48" w14:textId="018E9E58" w:rsidR="00C61903" w:rsidRPr="00630560" w:rsidRDefault="00C61903" w:rsidP="00630560">
      <w:pPr>
        <w:pStyle w:val="NormalWeb"/>
        <w:shd w:val="clear" w:color="auto" w:fill="FFFFFF"/>
        <w:spacing w:before="0" w:beforeAutospacing="0" w:after="0" w:afterAutospacing="0"/>
        <w:ind w:right="720"/>
        <w:rPr>
          <w:spacing w:val="-2"/>
        </w:rPr>
      </w:pPr>
    </w:p>
    <w:sectPr w:rsidR="00C61903" w:rsidRPr="00630560" w:rsidSect="00D6257F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74CF" w14:textId="77777777" w:rsidR="00530374" w:rsidRDefault="00530374">
      <w:r>
        <w:separator/>
      </w:r>
    </w:p>
  </w:endnote>
  <w:endnote w:type="continuationSeparator" w:id="0">
    <w:p w14:paraId="435BDF66" w14:textId="77777777" w:rsidR="00530374" w:rsidRDefault="005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3768" w14:textId="77777777" w:rsidR="008716EF" w:rsidRDefault="0087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95FC" w14:textId="77777777" w:rsidR="00530374" w:rsidRDefault="00530374">
      <w:r>
        <w:separator/>
      </w:r>
    </w:p>
  </w:footnote>
  <w:footnote w:type="continuationSeparator" w:id="0">
    <w:p w14:paraId="0E8DA657" w14:textId="77777777" w:rsidR="00530374" w:rsidRDefault="0053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F8F7" w14:textId="536CE36C" w:rsidR="00F55267" w:rsidRPr="00B304C6" w:rsidRDefault="00F55267" w:rsidP="000230AC">
    <w:pPr>
      <w:pStyle w:val="Body"/>
      <w:widowControl w:val="0"/>
      <w:outlineLvl w:val="0"/>
      <w:rPr>
        <w:rFonts w:ascii="Century Gothic" w:hAnsi="Century Gothic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0F4"/>
    <w:multiLevelType w:val="hybridMultilevel"/>
    <w:tmpl w:val="339A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2512"/>
    <w:multiLevelType w:val="hybridMultilevel"/>
    <w:tmpl w:val="9522A0FC"/>
    <w:lvl w:ilvl="0" w:tplc="582610C2">
      <w:start w:val="1"/>
      <w:numFmt w:val="bullet"/>
      <w:lvlText w:val="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7629E4"/>
    <w:multiLevelType w:val="hybridMultilevel"/>
    <w:tmpl w:val="EAD0C348"/>
    <w:lvl w:ilvl="0" w:tplc="582610C2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23443"/>
    <w:multiLevelType w:val="hybridMultilevel"/>
    <w:tmpl w:val="33745A30"/>
    <w:lvl w:ilvl="0" w:tplc="582610C2">
      <w:start w:val="1"/>
      <w:numFmt w:val="bullet"/>
      <w:lvlText w:val="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D10ADA"/>
    <w:multiLevelType w:val="multilevel"/>
    <w:tmpl w:val="FE3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6736A"/>
    <w:multiLevelType w:val="hybridMultilevel"/>
    <w:tmpl w:val="FE68A5E2"/>
    <w:lvl w:ilvl="0" w:tplc="582610C2">
      <w:start w:val="1"/>
      <w:numFmt w:val="bullet"/>
      <w:lvlText w:val="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D46577"/>
    <w:multiLevelType w:val="hybridMultilevel"/>
    <w:tmpl w:val="8014E350"/>
    <w:lvl w:ilvl="0" w:tplc="582610C2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AA7202"/>
    <w:multiLevelType w:val="hybridMultilevel"/>
    <w:tmpl w:val="F146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32F9"/>
    <w:multiLevelType w:val="hybridMultilevel"/>
    <w:tmpl w:val="668A1980"/>
    <w:lvl w:ilvl="0" w:tplc="E16A493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4F3F"/>
    <w:multiLevelType w:val="hybridMultilevel"/>
    <w:tmpl w:val="B814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67746"/>
    <w:multiLevelType w:val="hybridMultilevel"/>
    <w:tmpl w:val="19F0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A4C4C"/>
    <w:multiLevelType w:val="hybridMultilevel"/>
    <w:tmpl w:val="6A4ED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0F06A5"/>
    <w:multiLevelType w:val="hybridMultilevel"/>
    <w:tmpl w:val="2BFE079E"/>
    <w:lvl w:ilvl="0" w:tplc="E16A493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F7EC0"/>
    <w:multiLevelType w:val="hybridMultilevel"/>
    <w:tmpl w:val="E2D2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141C4"/>
    <w:multiLevelType w:val="hybridMultilevel"/>
    <w:tmpl w:val="975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13048"/>
    <w:multiLevelType w:val="multilevel"/>
    <w:tmpl w:val="08BEB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243CCE"/>
    <w:multiLevelType w:val="multilevel"/>
    <w:tmpl w:val="B47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1550"/>
    <w:multiLevelType w:val="hybridMultilevel"/>
    <w:tmpl w:val="1936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B7BD8"/>
    <w:multiLevelType w:val="hybridMultilevel"/>
    <w:tmpl w:val="7BE0C67A"/>
    <w:lvl w:ilvl="0" w:tplc="582610C2">
      <w:start w:val="1"/>
      <w:numFmt w:val="bullet"/>
      <w:lvlText w:val="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834490569">
    <w:abstractNumId w:val="10"/>
  </w:num>
  <w:num w:numId="2" w16cid:durableId="953902588">
    <w:abstractNumId w:val="9"/>
  </w:num>
  <w:num w:numId="3" w16cid:durableId="1771392944">
    <w:abstractNumId w:val="0"/>
  </w:num>
  <w:num w:numId="4" w16cid:durableId="1827277452">
    <w:abstractNumId w:val="7"/>
  </w:num>
  <w:num w:numId="5" w16cid:durableId="1040088271">
    <w:abstractNumId w:val="17"/>
  </w:num>
  <w:num w:numId="6" w16cid:durableId="315498583">
    <w:abstractNumId w:val="4"/>
  </w:num>
  <w:num w:numId="7" w16cid:durableId="734164841">
    <w:abstractNumId w:val="16"/>
  </w:num>
  <w:num w:numId="8" w16cid:durableId="837961444">
    <w:abstractNumId w:val="18"/>
  </w:num>
  <w:num w:numId="9" w16cid:durableId="608514803">
    <w:abstractNumId w:val="8"/>
  </w:num>
  <w:num w:numId="10" w16cid:durableId="1963271037">
    <w:abstractNumId w:val="2"/>
  </w:num>
  <w:num w:numId="11" w16cid:durableId="273094324">
    <w:abstractNumId w:val="5"/>
  </w:num>
  <w:num w:numId="12" w16cid:durableId="244732414">
    <w:abstractNumId w:val="3"/>
  </w:num>
  <w:num w:numId="13" w16cid:durableId="183904029">
    <w:abstractNumId w:val="6"/>
  </w:num>
  <w:num w:numId="14" w16cid:durableId="795371499">
    <w:abstractNumId w:val="15"/>
  </w:num>
  <w:num w:numId="15" w16cid:durableId="112866451">
    <w:abstractNumId w:val="1"/>
  </w:num>
  <w:num w:numId="16" w16cid:durableId="622427173">
    <w:abstractNumId w:val="12"/>
  </w:num>
  <w:num w:numId="17" w16cid:durableId="2075346657">
    <w:abstractNumId w:val="11"/>
  </w:num>
  <w:num w:numId="18" w16cid:durableId="1566717423">
    <w:abstractNumId w:val="13"/>
  </w:num>
  <w:num w:numId="19" w16cid:durableId="949046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R0DsRT/PUblXRQ24kocOXVN3sPxJdLfzjHgvj+muoPNxiCXVjOJXEyys3JYc/BjC7wfuVYUCxRg0EIDKOVjcHQ==" w:salt="4JlZbCO4+ePWALV9jECV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53"/>
    <w:rsid w:val="00000649"/>
    <w:rsid w:val="00006EDE"/>
    <w:rsid w:val="00007198"/>
    <w:rsid w:val="00007B11"/>
    <w:rsid w:val="00007BDF"/>
    <w:rsid w:val="00012135"/>
    <w:rsid w:val="000122B4"/>
    <w:rsid w:val="0001315D"/>
    <w:rsid w:val="00015DFF"/>
    <w:rsid w:val="0001760B"/>
    <w:rsid w:val="00017E64"/>
    <w:rsid w:val="000212DC"/>
    <w:rsid w:val="00021D35"/>
    <w:rsid w:val="000230AC"/>
    <w:rsid w:val="00023748"/>
    <w:rsid w:val="0003181F"/>
    <w:rsid w:val="00032543"/>
    <w:rsid w:val="00045644"/>
    <w:rsid w:val="000508FB"/>
    <w:rsid w:val="00050DE8"/>
    <w:rsid w:val="00051B57"/>
    <w:rsid w:val="00051B60"/>
    <w:rsid w:val="00063DCA"/>
    <w:rsid w:val="00067053"/>
    <w:rsid w:val="00075D3A"/>
    <w:rsid w:val="00084AF9"/>
    <w:rsid w:val="0009090A"/>
    <w:rsid w:val="000911CC"/>
    <w:rsid w:val="000A06D2"/>
    <w:rsid w:val="000A0F75"/>
    <w:rsid w:val="000A113B"/>
    <w:rsid w:val="000B51E2"/>
    <w:rsid w:val="000C0BDA"/>
    <w:rsid w:val="000C187A"/>
    <w:rsid w:val="000C2413"/>
    <w:rsid w:val="000C342B"/>
    <w:rsid w:val="000C4786"/>
    <w:rsid w:val="000C5622"/>
    <w:rsid w:val="000C56F9"/>
    <w:rsid w:val="000D0431"/>
    <w:rsid w:val="000D0B47"/>
    <w:rsid w:val="000D2B91"/>
    <w:rsid w:val="000D2BF5"/>
    <w:rsid w:val="000D35AB"/>
    <w:rsid w:val="000E6853"/>
    <w:rsid w:val="000F156D"/>
    <w:rsid w:val="000F6C6D"/>
    <w:rsid w:val="000F6E1E"/>
    <w:rsid w:val="00104990"/>
    <w:rsid w:val="00106EE3"/>
    <w:rsid w:val="00114C25"/>
    <w:rsid w:val="00117BF4"/>
    <w:rsid w:val="00120C5C"/>
    <w:rsid w:val="00124987"/>
    <w:rsid w:val="001307EE"/>
    <w:rsid w:val="00136558"/>
    <w:rsid w:val="0014500F"/>
    <w:rsid w:val="00150BBB"/>
    <w:rsid w:val="00153BFC"/>
    <w:rsid w:val="00162B1A"/>
    <w:rsid w:val="001635F3"/>
    <w:rsid w:val="00163D19"/>
    <w:rsid w:val="00165CE2"/>
    <w:rsid w:val="001663AB"/>
    <w:rsid w:val="0016689E"/>
    <w:rsid w:val="00166ED0"/>
    <w:rsid w:val="00175964"/>
    <w:rsid w:val="0018236C"/>
    <w:rsid w:val="001849E4"/>
    <w:rsid w:val="001877F6"/>
    <w:rsid w:val="0018791E"/>
    <w:rsid w:val="00197034"/>
    <w:rsid w:val="00197433"/>
    <w:rsid w:val="001A257E"/>
    <w:rsid w:val="001B2505"/>
    <w:rsid w:val="001B27B4"/>
    <w:rsid w:val="001B3F69"/>
    <w:rsid w:val="001C7D97"/>
    <w:rsid w:val="001F08D5"/>
    <w:rsid w:val="001F1B29"/>
    <w:rsid w:val="001F765B"/>
    <w:rsid w:val="00201D3D"/>
    <w:rsid w:val="00211BED"/>
    <w:rsid w:val="00211E3F"/>
    <w:rsid w:val="00213431"/>
    <w:rsid w:val="002167E4"/>
    <w:rsid w:val="002167FB"/>
    <w:rsid w:val="00220E18"/>
    <w:rsid w:val="00221D51"/>
    <w:rsid w:val="002247C8"/>
    <w:rsid w:val="0022534E"/>
    <w:rsid w:val="0024122A"/>
    <w:rsid w:val="002454B0"/>
    <w:rsid w:val="002515D1"/>
    <w:rsid w:val="00251A60"/>
    <w:rsid w:val="00255C24"/>
    <w:rsid w:val="00256E83"/>
    <w:rsid w:val="00260E1C"/>
    <w:rsid w:val="00260E2D"/>
    <w:rsid w:val="0026173F"/>
    <w:rsid w:val="002634EB"/>
    <w:rsid w:val="002643DB"/>
    <w:rsid w:val="00264F7E"/>
    <w:rsid w:val="00265045"/>
    <w:rsid w:val="00270900"/>
    <w:rsid w:val="0027149A"/>
    <w:rsid w:val="002720DB"/>
    <w:rsid w:val="00273D13"/>
    <w:rsid w:val="00276F03"/>
    <w:rsid w:val="0028314E"/>
    <w:rsid w:val="00284D53"/>
    <w:rsid w:val="0028621C"/>
    <w:rsid w:val="00287BCD"/>
    <w:rsid w:val="0029196D"/>
    <w:rsid w:val="00294C60"/>
    <w:rsid w:val="002952CD"/>
    <w:rsid w:val="002B2487"/>
    <w:rsid w:val="002B2A0D"/>
    <w:rsid w:val="002B3D63"/>
    <w:rsid w:val="002B6B9D"/>
    <w:rsid w:val="002B7181"/>
    <w:rsid w:val="002C1B2E"/>
    <w:rsid w:val="002C757C"/>
    <w:rsid w:val="002D0D37"/>
    <w:rsid w:val="002E12FB"/>
    <w:rsid w:val="002E3E0B"/>
    <w:rsid w:val="002F3DA3"/>
    <w:rsid w:val="002F4D32"/>
    <w:rsid w:val="00302563"/>
    <w:rsid w:val="00303F22"/>
    <w:rsid w:val="0030493B"/>
    <w:rsid w:val="003103B7"/>
    <w:rsid w:val="00312567"/>
    <w:rsid w:val="00313ED1"/>
    <w:rsid w:val="00316E91"/>
    <w:rsid w:val="00324393"/>
    <w:rsid w:val="003250CD"/>
    <w:rsid w:val="00326B0B"/>
    <w:rsid w:val="003314F8"/>
    <w:rsid w:val="003344E6"/>
    <w:rsid w:val="003346A4"/>
    <w:rsid w:val="00337154"/>
    <w:rsid w:val="00341A1D"/>
    <w:rsid w:val="00343171"/>
    <w:rsid w:val="0034327C"/>
    <w:rsid w:val="00345C70"/>
    <w:rsid w:val="00351209"/>
    <w:rsid w:val="00351DFE"/>
    <w:rsid w:val="00365966"/>
    <w:rsid w:val="00366A8D"/>
    <w:rsid w:val="00380835"/>
    <w:rsid w:val="00384CF9"/>
    <w:rsid w:val="0038530F"/>
    <w:rsid w:val="003A41B8"/>
    <w:rsid w:val="003A5956"/>
    <w:rsid w:val="003A5FDC"/>
    <w:rsid w:val="003A6007"/>
    <w:rsid w:val="003B24F6"/>
    <w:rsid w:val="003B5636"/>
    <w:rsid w:val="003C2115"/>
    <w:rsid w:val="003C2621"/>
    <w:rsid w:val="003C28C3"/>
    <w:rsid w:val="003C2CE9"/>
    <w:rsid w:val="003C5875"/>
    <w:rsid w:val="003C6911"/>
    <w:rsid w:val="003C6C66"/>
    <w:rsid w:val="003D0219"/>
    <w:rsid w:val="003D6DA2"/>
    <w:rsid w:val="003E24F9"/>
    <w:rsid w:val="003E5961"/>
    <w:rsid w:val="003F0D8D"/>
    <w:rsid w:val="003F6111"/>
    <w:rsid w:val="00400023"/>
    <w:rsid w:val="00401683"/>
    <w:rsid w:val="00401CCD"/>
    <w:rsid w:val="00402ADD"/>
    <w:rsid w:val="00412498"/>
    <w:rsid w:val="0041396D"/>
    <w:rsid w:val="004156EB"/>
    <w:rsid w:val="0041639F"/>
    <w:rsid w:val="0042304A"/>
    <w:rsid w:val="0043097A"/>
    <w:rsid w:val="00431339"/>
    <w:rsid w:val="00432834"/>
    <w:rsid w:val="00433E20"/>
    <w:rsid w:val="00435FE3"/>
    <w:rsid w:val="00437ED1"/>
    <w:rsid w:val="00447B7F"/>
    <w:rsid w:val="004516CF"/>
    <w:rsid w:val="00452B3D"/>
    <w:rsid w:val="00460BAA"/>
    <w:rsid w:val="00461526"/>
    <w:rsid w:val="00470D43"/>
    <w:rsid w:val="0047418C"/>
    <w:rsid w:val="0047510A"/>
    <w:rsid w:val="00475C06"/>
    <w:rsid w:val="00480D97"/>
    <w:rsid w:val="004853E3"/>
    <w:rsid w:val="00492F95"/>
    <w:rsid w:val="00494471"/>
    <w:rsid w:val="004A2BD1"/>
    <w:rsid w:val="004A654B"/>
    <w:rsid w:val="004B0D3A"/>
    <w:rsid w:val="004B2EA5"/>
    <w:rsid w:val="004B35F1"/>
    <w:rsid w:val="004C0C3A"/>
    <w:rsid w:val="004C5A4A"/>
    <w:rsid w:val="004D0284"/>
    <w:rsid w:val="004D15AB"/>
    <w:rsid w:val="004D38A6"/>
    <w:rsid w:val="004D3AEE"/>
    <w:rsid w:val="004E43B2"/>
    <w:rsid w:val="004F4000"/>
    <w:rsid w:val="004F50F6"/>
    <w:rsid w:val="004F5F90"/>
    <w:rsid w:val="004F661E"/>
    <w:rsid w:val="00500655"/>
    <w:rsid w:val="00506394"/>
    <w:rsid w:val="00506DF1"/>
    <w:rsid w:val="00515564"/>
    <w:rsid w:val="00517DC6"/>
    <w:rsid w:val="0052358E"/>
    <w:rsid w:val="005269F6"/>
    <w:rsid w:val="00526D7B"/>
    <w:rsid w:val="00530374"/>
    <w:rsid w:val="00532E0F"/>
    <w:rsid w:val="00533664"/>
    <w:rsid w:val="00533AB9"/>
    <w:rsid w:val="00533E96"/>
    <w:rsid w:val="00533F40"/>
    <w:rsid w:val="00533FE0"/>
    <w:rsid w:val="0054060D"/>
    <w:rsid w:val="00542C81"/>
    <w:rsid w:val="0055276B"/>
    <w:rsid w:val="00560902"/>
    <w:rsid w:val="00564484"/>
    <w:rsid w:val="00572709"/>
    <w:rsid w:val="00582B4A"/>
    <w:rsid w:val="005904A8"/>
    <w:rsid w:val="00591129"/>
    <w:rsid w:val="00592E8E"/>
    <w:rsid w:val="00593CF0"/>
    <w:rsid w:val="00597236"/>
    <w:rsid w:val="005A51EC"/>
    <w:rsid w:val="005A65D6"/>
    <w:rsid w:val="005B1BB2"/>
    <w:rsid w:val="005B725F"/>
    <w:rsid w:val="005B7FD9"/>
    <w:rsid w:val="005C4EF4"/>
    <w:rsid w:val="005D585F"/>
    <w:rsid w:val="005E19E6"/>
    <w:rsid w:val="005E2048"/>
    <w:rsid w:val="005E2237"/>
    <w:rsid w:val="005E4777"/>
    <w:rsid w:val="005E5BAB"/>
    <w:rsid w:val="005F192A"/>
    <w:rsid w:val="005F3873"/>
    <w:rsid w:val="005F7626"/>
    <w:rsid w:val="00600205"/>
    <w:rsid w:val="00605E9C"/>
    <w:rsid w:val="00611735"/>
    <w:rsid w:val="00611CDF"/>
    <w:rsid w:val="00612A82"/>
    <w:rsid w:val="00613F8F"/>
    <w:rsid w:val="00622970"/>
    <w:rsid w:val="00627B56"/>
    <w:rsid w:val="00630560"/>
    <w:rsid w:val="006334B4"/>
    <w:rsid w:val="00634F8A"/>
    <w:rsid w:val="0063559F"/>
    <w:rsid w:val="00646488"/>
    <w:rsid w:val="00647BE8"/>
    <w:rsid w:val="00650D76"/>
    <w:rsid w:val="0065118F"/>
    <w:rsid w:val="0067037E"/>
    <w:rsid w:val="00670AF4"/>
    <w:rsid w:val="00670D57"/>
    <w:rsid w:val="00670E03"/>
    <w:rsid w:val="006801A9"/>
    <w:rsid w:val="00680EED"/>
    <w:rsid w:val="006825C6"/>
    <w:rsid w:val="006845E4"/>
    <w:rsid w:val="006851FD"/>
    <w:rsid w:val="00686501"/>
    <w:rsid w:val="0069218F"/>
    <w:rsid w:val="00694014"/>
    <w:rsid w:val="006A323F"/>
    <w:rsid w:val="006A74CC"/>
    <w:rsid w:val="006B16A0"/>
    <w:rsid w:val="006D248A"/>
    <w:rsid w:val="006D575B"/>
    <w:rsid w:val="006D5CBA"/>
    <w:rsid w:val="006E36B9"/>
    <w:rsid w:val="006E66EB"/>
    <w:rsid w:val="006F086B"/>
    <w:rsid w:val="006F16E7"/>
    <w:rsid w:val="006F459C"/>
    <w:rsid w:val="006F509A"/>
    <w:rsid w:val="007100DA"/>
    <w:rsid w:val="007117B3"/>
    <w:rsid w:val="0071204B"/>
    <w:rsid w:val="00712FDC"/>
    <w:rsid w:val="00716D44"/>
    <w:rsid w:val="0072364A"/>
    <w:rsid w:val="0072441B"/>
    <w:rsid w:val="00726488"/>
    <w:rsid w:val="007276B6"/>
    <w:rsid w:val="007407AA"/>
    <w:rsid w:val="00742C10"/>
    <w:rsid w:val="00745376"/>
    <w:rsid w:val="0074595D"/>
    <w:rsid w:val="00747213"/>
    <w:rsid w:val="007476FC"/>
    <w:rsid w:val="007521B5"/>
    <w:rsid w:val="0075585C"/>
    <w:rsid w:val="007600D0"/>
    <w:rsid w:val="00762A21"/>
    <w:rsid w:val="00763BC6"/>
    <w:rsid w:val="00767B6D"/>
    <w:rsid w:val="00771B37"/>
    <w:rsid w:val="00772182"/>
    <w:rsid w:val="00772EF1"/>
    <w:rsid w:val="0077601D"/>
    <w:rsid w:val="0078136F"/>
    <w:rsid w:val="00786BFE"/>
    <w:rsid w:val="007A250E"/>
    <w:rsid w:val="007A3187"/>
    <w:rsid w:val="007A5004"/>
    <w:rsid w:val="007B1AD5"/>
    <w:rsid w:val="007B49A1"/>
    <w:rsid w:val="007C1214"/>
    <w:rsid w:val="007C2362"/>
    <w:rsid w:val="007C3478"/>
    <w:rsid w:val="007D03F0"/>
    <w:rsid w:val="007D0F85"/>
    <w:rsid w:val="007D380A"/>
    <w:rsid w:val="007D38F4"/>
    <w:rsid w:val="007D49D3"/>
    <w:rsid w:val="007E1B98"/>
    <w:rsid w:val="007E23BB"/>
    <w:rsid w:val="007E672E"/>
    <w:rsid w:val="007F4C31"/>
    <w:rsid w:val="007F55B5"/>
    <w:rsid w:val="007F7195"/>
    <w:rsid w:val="007F7DA1"/>
    <w:rsid w:val="008026AA"/>
    <w:rsid w:val="00807F6F"/>
    <w:rsid w:val="008111A6"/>
    <w:rsid w:val="00822DAA"/>
    <w:rsid w:val="0083247C"/>
    <w:rsid w:val="00834B43"/>
    <w:rsid w:val="008526D3"/>
    <w:rsid w:val="00864517"/>
    <w:rsid w:val="008715FE"/>
    <w:rsid w:val="008716EF"/>
    <w:rsid w:val="00875A80"/>
    <w:rsid w:val="00882744"/>
    <w:rsid w:val="00883A4C"/>
    <w:rsid w:val="00894C76"/>
    <w:rsid w:val="008A26F1"/>
    <w:rsid w:val="008A49EF"/>
    <w:rsid w:val="008A6B0F"/>
    <w:rsid w:val="008B3253"/>
    <w:rsid w:val="008B3BF8"/>
    <w:rsid w:val="008C3DC6"/>
    <w:rsid w:val="008C61DC"/>
    <w:rsid w:val="008D726B"/>
    <w:rsid w:val="008E2667"/>
    <w:rsid w:val="008E765F"/>
    <w:rsid w:val="008F677D"/>
    <w:rsid w:val="00905CF4"/>
    <w:rsid w:val="009103EF"/>
    <w:rsid w:val="00910C5F"/>
    <w:rsid w:val="009111FB"/>
    <w:rsid w:val="009134BC"/>
    <w:rsid w:val="00914D6C"/>
    <w:rsid w:val="0092171D"/>
    <w:rsid w:val="0093012E"/>
    <w:rsid w:val="00932108"/>
    <w:rsid w:val="00940ECF"/>
    <w:rsid w:val="009423D5"/>
    <w:rsid w:val="009434DD"/>
    <w:rsid w:val="00946906"/>
    <w:rsid w:val="009518EC"/>
    <w:rsid w:val="00952F6B"/>
    <w:rsid w:val="009565FD"/>
    <w:rsid w:val="00964612"/>
    <w:rsid w:val="009734A2"/>
    <w:rsid w:val="00974B47"/>
    <w:rsid w:val="00974C54"/>
    <w:rsid w:val="00975B8E"/>
    <w:rsid w:val="00981D2E"/>
    <w:rsid w:val="0098536A"/>
    <w:rsid w:val="00990C99"/>
    <w:rsid w:val="009943B4"/>
    <w:rsid w:val="0099580D"/>
    <w:rsid w:val="00996644"/>
    <w:rsid w:val="009A5714"/>
    <w:rsid w:val="009B16A6"/>
    <w:rsid w:val="009B51D1"/>
    <w:rsid w:val="009B6ACE"/>
    <w:rsid w:val="009C1676"/>
    <w:rsid w:val="009C2D7B"/>
    <w:rsid w:val="009D049E"/>
    <w:rsid w:val="009E7141"/>
    <w:rsid w:val="009F3AE7"/>
    <w:rsid w:val="009F6ADA"/>
    <w:rsid w:val="00A01102"/>
    <w:rsid w:val="00A02264"/>
    <w:rsid w:val="00A05412"/>
    <w:rsid w:val="00A160B1"/>
    <w:rsid w:val="00A341F4"/>
    <w:rsid w:val="00A35B75"/>
    <w:rsid w:val="00A41659"/>
    <w:rsid w:val="00A42B52"/>
    <w:rsid w:val="00A44CB3"/>
    <w:rsid w:val="00A5377D"/>
    <w:rsid w:val="00A66506"/>
    <w:rsid w:val="00A757AC"/>
    <w:rsid w:val="00A8329C"/>
    <w:rsid w:val="00A86A57"/>
    <w:rsid w:val="00A87471"/>
    <w:rsid w:val="00A87565"/>
    <w:rsid w:val="00A87A83"/>
    <w:rsid w:val="00A91C38"/>
    <w:rsid w:val="00A91E8D"/>
    <w:rsid w:val="00A96C87"/>
    <w:rsid w:val="00AA1349"/>
    <w:rsid w:val="00AA1D34"/>
    <w:rsid w:val="00AA316D"/>
    <w:rsid w:val="00AA3F40"/>
    <w:rsid w:val="00AC1D52"/>
    <w:rsid w:val="00AC6D09"/>
    <w:rsid w:val="00AD1448"/>
    <w:rsid w:val="00AD6F03"/>
    <w:rsid w:val="00AE2594"/>
    <w:rsid w:val="00AE5F73"/>
    <w:rsid w:val="00AF5A7A"/>
    <w:rsid w:val="00AF6E4C"/>
    <w:rsid w:val="00AF73CD"/>
    <w:rsid w:val="00B03738"/>
    <w:rsid w:val="00B03FBF"/>
    <w:rsid w:val="00B10A9F"/>
    <w:rsid w:val="00B2145C"/>
    <w:rsid w:val="00B270D2"/>
    <w:rsid w:val="00B3039D"/>
    <w:rsid w:val="00B304C6"/>
    <w:rsid w:val="00B3770E"/>
    <w:rsid w:val="00B409F0"/>
    <w:rsid w:val="00B43852"/>
    <w:rsid w:val="00B441D6"/>
    <w:rsid w:val="00B45B30"/>
    <w:rsid w:val="00B4791C"/>
    <w:rsid w:val="00B51293"/>
    <w:rsid w:val="00B5532C"/>
    <w:rsid w:val="00B572E7"/>
    <w:rsid w:val="00B61F87"/>
    <w:rsid w:val="00B62210"/>
    <w:rsid w:val="00B71AE2"/>
    <w:rsid w:val="00B80659"/>
    <w:rsid w:val="00B8796C"/>
    <w:rsid w:val="00B9047A"/>
    <w:rsid w:val="00BA3AF1"/>
    <w:rsid w:val="00BA5253"/>
    <w:rsid w:val="00BA52C4"/>
    <w:rsid w:val="00BB02BF"/>
    <w:rsid w:val="00BB25F9"/>
    <w:rsid w:val="00BB29EF"/>
    <w:rsid w:val="00BD1D6B"/>
    <w:rsid w:val="00BD4698"/>
    <w:rsid w:val="00BD60F4"/>
    <w:rsid w:val="00BE3DCD"/>
    <w:rsid w:val="00BE3F92"/>
    <w:rsid w:val="00BF0E06"/>
    <w:rsid w:val="00C038AD"/>
    <w:rsid w:val="00C11937"/>
    <w:rsid w:val="00C128CC"/>
    <w:rsid w:val="00C128F7"/>
    <w:rsid w:val="00C17079"/>
    <w:rsid w:val="00C21ABD"/>
    <w:rsid w:val="00C220AD"/>
    <w:rsid w:val="00C22467"/>
    <w:rsid w:val="00C23E2C"/>
    <w:rsid w:val="00C2540F"/>
    <w:rsid w:val="00C258F5"/>
    <w:rsid w:val="00C358C7"/>
    <w:rsid w:val="00C364CF"/>
    <w:rsid w:val="00C40878"/>
    <w:rsid w:val="00C461E9"/>
    <w:rsid w:val="00C475BE"/>
    <w:rsid w:val="00C5002C"/>
    <w:rsid w:val="00C53A5F"/>
    <w:rsid w:val="00C6001A"/>
    <w:rsid w:val="00C60E9D"/>
    <w:rsid w:val="00C61903"/>
    <w:rsid w:val="00C65DF5"/>
    <w:rsid w:val="00C72A8C"/>
    <w:rsid w:val="00C734F1"/>
    <w:rsid w:val="00C75635"/>
    <w:rsid w:val="00C775FF"/>
    <w:rsid w:val="00C834D1"/>
    <w:rsid w:val="00C85FAA"/>
    <w:rsid w:val="00C86BE6"/>
    <w:rsid w:val="00C87E94"/>
    <w:rsid w:val="00C91BC6"/>
    <w:rsid w:val="00C921C6"/>
    <w:rsid w:val="00CA33C3"/>
    <w:rsid w:val="00CC5277"/>
    <w:rsid w:val="00CC5F6F"/>
    <w:rsid w:val="00CC7578"/>
    <w:rsid w:val="00CD18FB"/>
    <w:rsid w:val="00CD43E9"/>
    <w:rsid w:val="00CE00C2"/>
    <w:rsid w:val="00CE1F56"/>
    <w:rsid w:val="00CE2AA9"/>
    <w:rsid w:val="00CF077A"/>
    <w:rsid w:val="00CF1A18"/>
    <w:rsid w:val="00CF294E"/>
    <w:rsid w:val="00CF2F14"/>
    <w:rsid w:val="00CF5A50"/>
    <w:rsid w:val="00D029E1"/>
    <w:rsid w:val="00D10134"/>
    <w:rsid w:val="00D17D9E"/>
    <w:rsid w:val="00D22F60"/>
    <w:rsid w:val="00D24264"/>
    <w:rsid w:val="00D30124"/>
    <w:rsid w:val="00D35B5B"/>
    <w:rsid w:val="00D35C59"/>
    <w:rsid w:val="00D35EC2"/>
    <w:rsid w:val="00D51FC2"/>
    <w:rsid w:val="00D51FE8"/>
    <w:rsid w:val="00D573F1"/>
    <w:rsid w:val="00D6257F"/>
    <w:rsid w:val="00D63881"/>
    <w:rsid w:val="00D6699F"/>
    <w:rsid w:val="00D7426B"/>
    <w:rsid w:val="00D75A33"/>
    <w:rsid w:val="00D769F5"/>
    <w:rsid w:val="00D8014D"/>
    <w:rsid w:val="00D810EA"/>
    <w:rsid w:val="00D87CEA"/>
    <w:rsid w:val="00D9201A"/>
    <w:rsid w:val="00D95075"/>
    <w:rsid w:val="00DA658B"/>
    <w:rsid w:val="00DB188A"/>
    <w:rsid w:val="00DB51ED"/>
    <w:rsid w:val="00DC3251"/>
    <w:rsid w:val="00DC474B"/>
    <w:rsid w:val="00DC5F95"/>
    <w:rsid w:val="00DD1BB9"/>
    <w:rsid w:val="00DE6533"/>
    <w:rsid w:val="00E01574"/>
    <w:rsid w:val="00E019D8"/>
    <w:rsid w:val="00E07F62"/>
    <w:rsid w:val="00E12436"/>
    <w:rsid w:val="00E14307"/>
    <w:rsid w:val="00E17FBD"/>
    <w:rsid w:val="00E21B7B"/>
    <w:rsid w:val="00E220D9"/>
    <w:rsid w:val="00E23FF7"/>
    <w:rsid w:val="00E252D0"/>
    <w:rsid w:val="00E255E8"/>
    <w:rsid w:val="00E368C8"/>
    <w:rsid w:val="00E41319"/>
    <w:rsid w:val="00E41AD1"/>
    <w:rsid w:val="00E46575"/>
    <w:rsid w:val="00E50DC5"/>
    <w:rsid w:val="00E50DE7"/>
    <w:rsid w:val="00E51B32"/>
    <w:rsid w:val="00E55D47"/>
    <w:rsid w:val="00E716B5"/>
    <w:rsid w:val="00E75E2F"/>
    <w:rsid w:val="00E76CF6"/>
    <w:rsid w:val="00E805CE"/>
    <w:rsid w:val="00E8409D"/>
    <w:rsid w:val="00E9345D"/>
    <w:rsid w:val="00EA5C38"/>
    <w:rsid w:val="00EB03D4"/>
    <w:rsid w:val="00EB4F8D"/>
    <w:rsid w:val="00EC400C"/>
    <w:rsid w:val="00EC5EA2"/>
    <w:rsid w:val="00ED1C97"/>
    <w:rsid w:val="00ED30F7"/>
    <w:rsid w:val="00ED509B"/>
    <w:rsid w:val="00EE2A07"/>
    <w:rsid w:val="00EE7BFF"/>
    <w:rsid w:val="00EF27A7"/>
    <w:rsid w:val="00EF29CA"/>
    <w:rsid w:val="00EF5A98"/>
    <w:rsid w:val="00EF7BD8"/>
    <w:rsid w:val="00F00FE9"/>
    <w:rsid w:val="00F0367A"/>
    <w:rsid w:val="00F0408C"/>
    <w:rsid w:val="00F0503B"/>
    <w:rsid w:val="00F13106"/>
    <w:rsid w:val="00F16830"/>
    <w:rsid w:val="00F17D5A"/>
    <w:rsid w:val="00F258A5"/>
    <w:rsid w:val="00F30CF0"/>
    <w:rsid w:val="00F51159"/>
    <w:rsid w:val="00F51B1A"/>
    <w:rsid w:val="00F55267"/>
    <w:rsid w:val="00F553A1"/>
    <w:rsid w:val="00F6063D"/>
    <w:rsid w:val="00F60C61"/>
    <w:rsid w:val="00F60F17"/>
    <w:rsid w:val="00F628B5"/>
    <w:rsid w:val="00F632D8"/>
    <w:rsid w:val="00F63B89"/>
    <w:rsid w:val="00F650A1"/>
    <w:rsid w:val="00F7026B"/>
    <w:rsid w:val="00F70B55"/>
    <w:rsid w:val="00F73EE7"/>
    <w:rsid w:val="00F878C0"/>
    <w:rsid w:val="00F925D7"/>
    <w:rsid w:val="00FA1077"/>
    <w:rsid w:val="00FA28D6"/>
    <w:rsid w:val="00FA2CE5"/>
    <w:rsid w:val="00FB6D05"/>
    <w:rsid w:val="00FB7A4D"/>
    <w:rsid w:val="00FB7CEA"/>
    <w:rsid w:val="00FC0F64"/>
    <w:rsid w:val="00FC22E2"/>
    <w:rsid w:val="00FC32B2"/>
    <w:rsid w:val="00FC3791"/>
    <w:rsid w:val="00FC397E"/>
    <w:rsid w:val="00FC6C11"/>
    <w:rsid w:val="00FC7DBF"/>
    <w:rsid w:val="00FE08AC"/>
    <w:rsid w:val="00FE34D4"/>
    <w:rsid w:val="00FE59EB"/>
    <w:rsid w:val="00FE6E3D"/>
    <w:rsid w:val="00FF050C"/>
    <w:rsid w:val="00FF2061"/>
    <w:rsid w:val="00FF32E1"/>
    <w:rsid w:val="00FF5C0A"/>
    <w:rsid w:val="00FF70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40F951"/>
  <w15:docId w15:val="{8A7549F1-3B9A-4737-98A2-E9B5FD59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C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7198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5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578"/>
    <w:rPr>
      <w:sz w:val="24"/>
      <w:szCs w:val="24"/>
    </w:rPr>
  </w:style>
  <w:style w:type="character" w:customStyle="1" w:styleId="color15">
    <w:name w:val="color_15"/>
    <w:basedOn w:val="DefaultParagraphFont"/>
    <w:rsid w:val="00C775FF"/>
  </w:style>
  <w:style w:type="paragraph" w:customStyle="1" w:styleId="font9">
    <w:name w:val="font_9"/>
    <w:basedOn w:val="Normal"/>
    <w:rsid w:val="00C775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character" w:customStyle="1" w:styleId="wixguard">
    <w:name w:val="wixguard"/>
    <w:basedOn w:val="DefaultParagraphFont"/>
    <w:rsid w:val="00C775FF"/>
  </w:style>
  <w:style w:type="paragraph" w:styleId="Caption">
    <w:name w:val="caption"/>
    <w:basedOn w:val="Normal"/>
    <w:next w:val="Normal"/>
    <w:uiPriority w:val="35"/>
    <w:unhideWhenUsed/>
    <w:qFormat/>
    <w:rsid w:val="00C75635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2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06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4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1B27B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1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AC1D52"/>
    <w:rPr>
      <w:sz w:val="24"/>
      <w:szCs w:val="24"/>
    </w:rPr>
  </w:style>
  <w:style w:type="paragraph" w:customStyle="1" w:styleId="yiv2823651341ydp7a6cfe99msonormal">
    <w:name w:val="yiv2823651341ydp7a6cfe99msonormal"/>
    <w:basedOn w:val="Normal"/>
    <w:rsid w:val="000325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42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yanbrodie-info.business.si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yanbrodie.info" TargetMode="External"/><Relationship Id="rId14" Type="http://schemas.openxmlformats.org/officeDocument/2006/relationships/hyperlink" Target="mailto:ryanbrodie19@yahoo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99DF4-38FD-7E4F-9BC3-E12849F9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2738</Words>
  <Characters>15611</Characters>
  <Application>Microsoft Office Word</Application>
  <DocSecurity>8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Brodie Inc.</Company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Brodie</dc:creator>
  <cp:keywords/>
  <dc:description/>
  <cp:lastModifiedBy>Ryan Brodie</cp:lastModifiedBy>
  <cp:revision>4</cp:revision>
  <cp:lastPrinted>2022-04-23T08:49:00Z</cp:lastPrinted>
  <dcterms:created xsi:type="dcterms:W3CDTF">2024-09-27T02:17:00Z</dcterms:created>
  <dcterms:modified xsi:type="dcterms:W3CDTF">2024-09-27T02:19:00Z</dcterms:modified>
</cp:coreProperties>
</file>